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63" w:rsidRPr="00207D6E" w:rsidRDefault="007724E7" w:rsidP="00207D6E">
      <w:pPr>
        <w:jc w:val="center"/>
        <w:rPr>
          <w:b/>
          <w:sz w:val="32"/>
          <w:szCs w:val="32"/>
        </w:rPr>
      </w:pPr>
      <w:r w:rsidRPr="00207D6E">
        <w:rPr>
          <w:b/>
          <w:sz w:val="32"/>
          <w:szCs w:val="32"/>
        </w:rPr>
        <w:t>Laboratórne cvičenie č. 1</w:t>
      </w:r>
    </w:p>
    <w:p w:rsidR="007724E7" w:rsidRDefault="007724E7"/>
    <w:p w:rsidR="007724E7" w:rsidRDefault="007724E7">
      <w:r w:rsidRPr="00207D6E">
        <w:rPr>
          <w:b/>
        </w:rPr>
        <w:t>Meno:</w:t>
      </w:r>
      <w:r>
        <w:t xml:space="preserve"> Kristína Greifová</w:t>
      </w:r>
    </w:p>
    <w:p w:rsidR="007724E7" w:rsidRDefault="007724E7">
      <w:r w:rsidRPr="00207D6E">
        <w:rPr>
          <w:b/>
        </w:rPr>
        <w:t>Trieda:</w:t>
      </w:r>
      <w:r>
        <w:t xml:space="preserve"> 2.D</w:t>
      </w:r>
    </w:p>
    <w:p w:rsidR="007724E7" w:rsidRDefault="007724E7">
      <w:r w:rsidRPr="00207D6E">
        <w:rPr>
          <w:b/>
        </w:rPr>
        <w:t>Spolupracovníci:</w:t>
      </w:r>
      <w:r>
        <w:t xml:space="preserve"> Stanislava Ivanová, Peter Cenker</w:t>
      </w:r>
    </w:p>
    <w:p w:rsidR="007724E7" w:rsidRDefault="007724E7">
      <w:r w:rsidRPr="00207D6E">
        <w:rPr>
          <w:b/>
        </w:rPr>
        <w:t>Dátum:</w:t>
      </w:r>
      <w:r>
        <w:t xml:space="preserve"> 2.10.2015</w:t>
      </w:r>
    </w:p>
    <w:p w:rsidR="007724E7" w:rsidRDefault="007724E7">
      <w:r w:rsidRPr="00207D6E">
        <w:rPr>
          <w:b/>
        </w:rPr>
        <w:t>Názov, téma:</w:t>
      </w:r>
      <w:r>
        <w:t xml:space="preserve"> Určenie hustoty dreva pomocou Archimedovho zákona</w:t>
      </w:r>
    </w:p>
    <w:p w:rsidR="007724E7" w:rsidRDefault="007724E7">
      <w:r w:rsidRPr="00207D6E">
        <w:rPr>
          <w:b/>
        </w:rPr>
        <w:t>Pomôcky:</w:t>
      </w:r>
      <w:r>
        <w:t xml:space="preserve"> pravítko, skúmavka, 3 drevené paličky z rôzneho dreva, voda</w:t>
      </w:r>
    </w:p>
    <w:p w:rsidR="007724E7" w:rsidRDefault="007724E7">
      <w:r w:rsidRPr="00207D6E">
        <w:rPr>
          <w:b/>
        </w:rPr>
        <w:t>Teoretická časť:</w:t>
      </w:r>
      <w:r w:rsidR="00EF0306">
        <w:rPr>
          <w:b/>
        </w:rPr>
        <w:t xml:space="preserve"> </w:t>
      </w:r>
      <w:r>
        <w:t xml:space="preserve"> l- dĺžka celej paličky</w:t>
      </w:r>
    </w:p>
    <w:p w:rsidR="007724E7" w:rsidRDefault="007724E7">
      <w:r>
        <w:t xml:space="preserve">                         </w:t>
      </w:r>
      <w:r w:rsidR="00EF0306">
        <w:t xml:space="preserve">   </w:t>
      </w:r>
      <w:r>
        <w:t xml:space="preserve">  l'- dĺžka ponorenej časti paličky</w:t>
      </w:r>
    </w:p>
    <w:p w:rsidR="007724E7" w:rsidRDefault="007724E7">
      <w:r>
        <w:t xml:space="preserve">                         </w:t>
      </w:r>
      <w:r w:rsidR="00EF0306">
        <w:t xml:space="preserve">  </w:t>
      </w:r>
      <w:r>
        <w:t xml:space="preserve">  </w:t>
      </w:r>
      <w:r w:rsidR="00FC6128">
        <w:t>ρ</w:t>
      </w:r>
      <w:r w:rsidR="00FC6128">
        <w:rPr>
          <w:vertAlign w:val="subscript"/>
        </w:rPr>
        <w:t>d</w:t>
      </w:r>
      <w:r w:rsidR="00FC6128">
        <w:t>- hustota dreva</w:t>
      </w:r>
    </w:p>
    <w:p w:rsidR="00FC6128" w:rsidRDefault="00FC6128">
      <w:r>
        <w:t xml:space="preserve">                         </w:t>
      </w:r>
      <w:r w:rsidR="00EF0306">
        <w:t xml:space="preserve">  </w:t>
      </w:r>
      <w:r>
        <w:t xml:space="preserve">  ρ</w:t>
      </w:r>
      <w:r>
        <w:rPr>
          <w:vertAlign w:val="subscript"/>
        </w:rPr>
        <w:t>k</w:t>
      </w:r>
      <w:r>
        <w:t>- hustota kvapaliny = hustota vody = 1000 kg/m³</w:t>
      </w:r>
    </w:p>
    <w:p w:rsidR="00FC6128" w:rsidRDefault="00FC6128">
      <w:pPr>
        <w:rPr>
          <w:vertAlign w:val="subscript"/>
        </w:rPr>
      </w:pPr>
      <w:r>
        <w:t xml:space="preserve">  </w:t>
      </w:r>
      <w:r w:rsidR="005F6A71">
        <w:t xml:space="preserve"> </w:t>
      </w:r>
      <w:r>
        <w:t xml:space="preserve"> F</w:t>
      </w:r>
      <w:r w:rsidRPr="00FC6128">
        <w:rPr>
          <w:vertAlign w:val="subscript"/>
        </w:rPr>
        <w:t>g</w:t>
      </w:r>
      <w:r w:rsidR="005F6A71">
        <w:rPr>
          <w:vertAlign w:val="subscript"/>
        </w:rPr>
        <w:t xml:space="preserve">    </w:t>
      </w:r>
      <w:r>
        <w:rPr>
          <w:vertAlign w:val="subscript"/>
        </w:rPr>
        <w:t xml:space="preserve"> </w:t>
      </w:r>
      <w:r w:rsidRPr="00FC6128">
        <w:t>=</w:t>
      </w:r>
      <w:r>
        <w:rPr>
          <w:vertAlign w:val="subscript"/>
        </w:rPr>
        <w:t xml:space="preserve"> </w:t>
      </w:r>
      <w:r w:rsidRPr="00FC6128">
        <w:t>F</w:t>
      </w:r>
      <w:r>
        <w:rPr>
          <w:vertAlign w:val="subscript"/>
        </w:rPr>
        <w:t>vz</w:t>
      </w:r>
    </w:p>
    <w:p w:rsidR="00FC6128" w:rsidRDefault="00FC6128">
      <w:r w:rsidRPr="00FC6128">
        <w:t>m</w:t>
      </w:r>
      <w:r>
        <w:rPr>
          <w:vertAlign w:val="subscript"/>
        </w:rPr>
        <w:t>t</w:t>
      </w:r>
      <w:r w:rsidRPr="00FC6128">
        <w:t>×</w:t>
      </w:r>
      <w:r>
        <w:t>g</w:t>
      </w:r>
      <w:r w:rsidR="005F6A71">
        <w:t xml:space="preserve">   </w:t>
      </w:r>
      <w:r>
        <w:t>= ρ</w:t>
      </w:r>
      <w:r>
        <w:rPr>
          <w:vertAlign w:val="subscript"/>
        </w:rPr>
        <w:t>k</w:t>
      </w:r>
      <w:r>
        <w:t>×g×V</w:t>
      </w:r>
      <w:r w:rsidRPr="00FC6128">
        <w:rPr>
          <w:vertAlign w:val="subscript"/>
        </w:rPr>
        <w:t>t</w:t>
      </w:r>
      <w:r>
        <w:rPr>
          <w:vertAlign w:val="subscript"/>
        </w:rPr>
        <w:t xml:space="preserve"> </w:t>
      </w:r>
      <w:r>
        <w:t>'</w:t>
      </w:r>
    </w:p>
    <w:p w:rsidR="00FC6128" w:rsidRDefault="005F6A71" w:rsidP="00FC6128">
      <w:r>
        <w:t xml:space="preserve">  </w:t>
      </w:r>
      <w:r w:rsidRPr="00FC6128">
        <w:t>m</w:t>
      </w:r>
      <w:r>
        <w:rPr>
          <w:vertAlign w:val="subscript"/>
        </w:rPr>
        <w:t>t</w:t>
      </w:r>
      <w:r>
        <w:t xml:space="preserve">     </w:t>
      </w:r>
      <w:r w:rsidR="00FC6128">
        <w:t>= ρ</w:t>
      </w:r>
      <w:r w:rsidR="00FC6128">
        <w:rPr>
          <w:vertAlign w:val="subscript"/>
        </w:rPr>
        <w:t>k</w:t>
      </w:r>
      <w:r w:rsidR="00FC6128">
        <w:t>×V</w:t>
      </w:r>
      <w:r w:rsidR="00FC6128" w:rsidRPr="00FC6128">
        <w:rPr>
          <w:vertAlign w:val="subscript"/>
        </w:rPr>
        <w:t>t</w:t>
      </w:r>
      <w:r w:rsidR="00FC6128">
        <w:rPr>
          <w:vertAlign w:val="subscript"/>
        </w:rPr>
        <w:t xml:space="preserve"> </w:t>
      </w:r>
      <w:r w:rsidR="00FC6128">
        <w:t>'</w:t>
      </w:r>
    </w:p>
    <w:p w:rsidR="005F6A71" w:rsidRPr="00FC6128" w:rsidRDefault="005F6A71" w:rsidP="00FC6128">
      <w:r>
        <w:t>V</w:t>
      </w:r>
      <w:r w:rsidRPr="00FC6128">
        <w:rPr>
          <w:vertAlign w:val="subscript"/>
        </w:rPr>
        <w:t>t</w:t>
      </w:r>
      <w:r>
        <w:rPr>
          <w:vertAlign w:val="subscript"/>
        </w:rPr>
        <w:t xml:space="preserve"> </w:t>
      </w:r>
      <w:r>
        <w:t>'× ρ</w:t>
      </w:r>
      <w:r>
        <w:rPr>
          <w:vertAlign w:val="subscript"/>
        </w:rPr>
        <w:t>d</w:t>
      </w:r>
      <w:r w:rsidRPr="005F6A71">
        <w:t>=</w:t>
      </w:r>
      <w:r>
        <w:rPr>
          <w:vertAlign w:val="subscript"/>
        </w:rPr>
        <w:t xml:space="preserve"> </w:t>
      </w:r>
      <w:r>
        <w:t>ρ</w:t>
      </w:r>
      <w:r>
        <w:rPr>
          <w:vertAlign w:val="subscript"/>
        </w:rPr>
        <w:t>k</w:t>
      </w:r>
      <w:r>
        <w:t>×V</w:t>
      </w:r>
      <w:r w:rsidRPr="00FC6128">
        <w:rPr>
          <w:vertAlign w:val="subscript"/>
        </w:rPr>
        <w:t>t</w:t>
      </w:r>
      <w:r>
        <w:rPr>
          <w:vertAlign w:val="subscript"/>
        </w:rPr>
        <w:t xml:space="preserve"> </w:t>
      </w:r>
      <w:r>
        <w:t>'</w:t>
      </w:r>
    </w:p>
    <w:p w:rsidR="005F6A71" w:rsidRDefault="005F6A71" w:rsidP="005F6A71">
      <w:r>
        <w:t>ρ</w:t>
      </w:r>
      <w:r>
        <w:rPr>
          <w:vertAlign w:val="subscript"/>
        </w:rPr>
        <w:t>d</w:t>
      </w:r>
      <w:r>
        <w:t>×l×S= ρ</w:t>
      </w:r>
      <w:r>
        <w:rPr>
          <w:vertAlign w:val="subscript"/>
        </w:rPr>
        <w:t>k</w:t>
      </w:r>
      <w:r>
        <w:t xml:space="preserve">×l'×S  </w:t>
      </w:r>
    </w:p>
    <w:p w:rsidR="00856D14" w:rsidRDefault="00B5080B"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54.4pt;margin-top:25.3pt;width:.75pt;height:78pt;z-index:251661312" o:connectortype="straight"/>
        </w:pic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d=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 xml:space="preserve">k </m:t>
                </m:r>
              </m:sub>
            </m:sSub>
            <m:r>
              <w:rPr>
                <w:rFonts w:ascii="Cambria Math" w:hAnsi="Cambria Math"/>
              </w:rPr>
              <m:t>×l'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</m:oMath>
    </w:p>
    <w:p w:rsidR="005F6A71" w:rsidRPr="00207D6E" w:rsidRDefault="00B5080B">
      <w:pPr>
        <w:rPr>
          <w:b/>
        </w:rPr>
      </w:pPr>
      <w:r w:rsidRPr="00207D6E">
        <w:rPr>
          <w:b/>
          <w:noProof/>
          <w:lang w:eastAsia="sk-SK"/>
        </w:rPr>
        <w:pict>
          <v:shape id="_x0000_s1056" type="#_x0000_t32" style="position:absolute;margin-left:38.65pt;margin-top:39.15pt;width:0;height:43.6pt;z-index:251677696" o:connectortype="straight">
            <v:stroke startarrow="block" endarrow="block"/>
          </v:shape>
        </w:pict>
      </w:r>
      <w:r w:rsidRPr="00207D6E">
        <w:rPr>
          <w:b/>
          <w:noProof/>
          <w:lang w:eastAsia="sk-SK"/>
        </w:rPr>
        <w:pict>
          <v:shape id="_x0000_s1055" type="#_x0000_t32" style="position:absolute;margin-left:38.65pt;margin-top:39.15pt;width:33pt;height:0;z-index:251676672" o:connectortype="straight"/>
        </w:pict>
      </w:r>
      <w:r w:rsidRPr="00207D6E">
        <w:rPr>
          <w:b/>
          <w:noProof/>
          <w:lang w:eastAsia="sk-SK"/>
        </w:rPr>
        <w:pict>
          <v:shape id="_x0000_s1054" type="#_x0000_t32" style="position:absolute;margin-left:79.15pt;margin-top:5.4pt;width:.75pt;height:77.35pt;flip:x y;z-index:251675648" o:connectortype="straight">
            <v:stroke startarrow="block" endarrow="block"/>
          </v:shape>
        </w:pict>
      </w:r>
      <w:r w:rsidRPr="00207D6E">
        <w:rPr>
          <w:b/>
          <w:noProof/>
          <w:lang w:eastAsia="sk-SK"/>
        </w:rPr>
        <w:pict>
          <v:shape id="_x0000_s1053" type="#_x0000_t32" style="position:absolute;margin-left:61.9pt;margin-top:5.4pt;width:40.5pt;height:0;z-index:251674624" o:connectortype="straight"/>
        </w:pict>
      </w:r>
      <w:r w:rsidRPr="00207D6E">
        <w:rPr>
          <w:b/>
          <w:noProof/>
          <w:lang w:eastAsia="sk-SK"/>
        </w:rPr>
        <w:pict>
          <v:shape id="_x0000_s1052" type="#_x0000_t32" style="position:absolute;margin-left:28.9pt;margin-top:83.4pt;width:57pt;height:0;z-index:251673600" o:connectortype="straight"/>
        </w:pict>
      </w:r>
      <w:r w:rsidRPr="00207D6E">
        <w:rPr>
          <w:b/>
          <w:noProof/>
          <w:lang w:eastAsia="sk-SK"/>
        </w:rPr>
        <w:pict>
          <v:shape id="_x0000_s1051" type="#_x0000_t32" style="position:absolute;margin-left:55.15pt;margin-top:5.4pt;width:6.75pt;height:10.5pt;flip:y;z-index:251672576" o:connectortype="straight"/>
        </w:pict>
      </w:r>
      <w:r w:rsidR="00C9403A" w:rsidRPr="00207D6E">
        <w:rPr>
          <w:b/>
          <w:noProof/>
          <w:lang w:eastAsia="sk-SK"/>
        </w:rPr>
        <w:pict>
          <v:shape id="_x0000_s1050" type="#_x0000_t32" style="position:absolute;margin-left:55.15pt;margin-top:15.9pt;width:6.75pt;height:11.25pt;flip:y;z-index:251671552" o:connectortype="straight"/>
        </w:pict>
      </w:r>
      <w:r w:rsidR="00C9403A" w:rsidRPr="00207D6E">
        <w:rPr>
          <w:b/>
          <w:noProof/>
          <w:lang w:eastAsia="sk-SK"/>
        </w:rPr>
        <w:pict>
          <v:shape id="_x0000_s1049" type="#_x0000_t32" style="position:absolute;margin-left:55.15pt;margin-top:27.15pt;width:6.75pt;height:12pt;flip:y;z-index:251670528" o:connectortype="straight"/>
        </w:pict>
      </w:r>
      <w:r w:rsidR="00C9403A" w:rsidRPr="00207D6E">
        <w:rPr>
          <w:b/>
          <w:noProof/>
          <w:lang w:eastAsia="sk-SK"/>
        </w:rPr>
        <w:pict>
          <v:shape id="_x0000_s1048" type="#_x0000_t32" style="position:absolute;margin-left:55.15pt;margin-top:39.15pt;width:6.75pt;height:12pt;flip:y;z-index:251669504" o:connectortype="straight"/>
        </w:pict>
      </w:r>
      <w:r w:rsidR="00C9403A" w:rsidRPr="00207D6E">
        <w:rPr>
          <w:b/>
          <w:noProof/>
          <w:lang w:eastAsia="sk-SK"/>
        </w:rPr>
        <w:pict>
          <v:shape id="_x0000_s1047" type="#_x0000_t32" style="position:absolute;margin-left:54.4pt;margin-top:51.15pt;width:7.5pt;height:10.5pt;flip:y;z-index:251668480" o:connectortype="straight"/>
        </w:pict>
      </w:r>
      <w:r w:rsidR="00C9403A" w:rsidRPr="00207D6E">
        <w:rPr>
          <w:b/>
          <w:noProof/>
          <w:lang w:eastAsia="sk-SK"/>
        </w:rPr>
        <w:pict>
          <v:shape id="_x0000_s1046" type="#_x0000_t32" style="position:absolute;margin-left:55.15pt;margin-top:61.65pt;width:6.75pt;height:13.5pt;flip:y;z-index:251667456" o:connectortype="straight"/>
        </w:pict>
      </w:r>
      <w:r w:rsidR="00C9403A" w:rsidRPr="00207D6E">
        <w:rPr>
          <w:b/>
          <w:noProof/>
          <w:lang w:eastAsia="sk-SK"/>
        </w:rPr>
        <w:pict>
          <v:shape id="_x0000_s1045" type="#_x0000_t32" style="position:absolute;margin-left:55.15pt;margin-top:75.15pt;width:6.75pt;height:8.25pt;flip:y;z-index:251666432" o:connectortype="straight"/>
        </w:pict>
      </w:r>
      <w:r w:rsidR="00C9403A" w:rsidRPr="00207D6E">
        <w:rPr>
          <w:b/>
          <w:noProof/>
          <w:lang w:eastAsia="sk-SK"/>
        </w:rPr>
        <w:pict>
          <v:shape id="_x0000_s1040" type="#_x0000_t32" style="position:absolute;margin-left:54.4pt;margin-top:5.4pt;width:7.5pt;height:0;z-index:251664384" o:connectortype="straight"/>
        </w:pict>
      </w:r>
      <w:r w:rsidR="00C9403A" w:rsidRPr="00207D6E">
        <w:rPr>
          <w:b/>
          <w:noProof/>
          <w:lang w:eastAsia="sk-SK"/>
        </w:rPr>
        <w:pict>
          <v:shape id="_x0000_s1039" type="#_x0000_t32" style="position:absolute;margin-left:61.9pt;margin-top:5.4pt;width:0;height:78pt;flip:y;z-index:251663360" o:connectortype="straight"/>
        </w:pict>
      </w:r>
      <w:r w:rsidR="00C9403A" w:rsidRPr="00207D6E">
        <w:rPr>
          <w:b/>
          <w:noProof/>
          <w:lang w:eastAsia="sk-SK"/>
        </w:rPr>
        <w:pict>
          <v:shape id="_x0000_s1038" type="#_x0000_t32" style="position:absolute;margin-left:55.15pt;margin-top:83.4pt;width:6.75pt;height:0;z-index:251662336" o:connectortype="straight"/>
        </w:pict>
      </w:r>
      <w:r w:rsidR="00C9403A" w:rsidRPr="00207D6E">
        <w:rPr>
          <w:b/>
          <w:noProof/>
          <w:lang w:eastAsia="sk-SK"/>
        </w:rPr>
        <w:pict>
          <v:shape id="_x0000_s1036" type="#_x0000_t32" style="position:absolute;margin-left:71.65pt;margin-top:27.15pt;width:0;height:99.75pt;flip:y;z-index:251660288" o:connectortype="straight"/>
        </w:pict>
      </w:r>
      <w:r w:rsidR="00C9403A" w:rsidRPr="00207D6E">
        <w:rPr>
          <w:b/>
          <w:noProof/>
          <w:lang w:eastAsia="sk-SK"/>
        </w:rPr>
        <w:pict>
          <v:shape id="_x0000_s1034" type="#_x0000_t32" style="position:absolute;margin-left:47.65pt;margin-top:126.9pt;width:24pt;height:0;z-index:251659264" o:connectortype="straight"/>
        </w:pict>
      </w:r>
      <w:r w:rsidR="00C9403A" w:rsidRPr="00207D6E">
        <w:rPr>
          <w:b/>
          <w:noProof/>
          <w:lang w:eastAsia="sk-SK"/>
        </w:rPr>
        <w:pict>
          <v:shape id="_x0000_s1033" type="#_x0000_t32" style="position:absolute;margin-left:47.65pt;margin-top:27.15pt;width:.75pt;height:99.75pt;flip:x;z-index:251658240" o:connectortype="straight"/>
        </w:pict>
      </w:r>
      <w:r w:rsidR="005F6A71" w:rsidRPr="00207D6E">
        <w:rPr>
          <w:b/>
        </w:rPr>
        <w:t xml:space="preserve">Nákres: </w:t>
      </w:r>
    </w:p>
    <w:p w:rsidR="00B5080B" w:rsidRDefault="00B5080B"/>
    <w:p w:rsidR="00B5080B" w:rsidRDefault="00B5080B"/>
    <w:p w:rsidR="00B5080B" w:rsidRDefault="00B5080B"/>
    <w:p w:rsidR="00B5080B" w:rsidRDefault="00207D6E">
      <w:r>
        <w:t xml:space="preserve">    </w:t>
      </w:r>
      <w:r w:rsidR="00B5080B">
        <w:t xml:space="preserve">   </w:t>
      </w:r>
      <w:r>
        <w:t>l</w:t>
      </w:r>
      <w:r w:rsidR="00B5080B">
        <w:t xml:space="preserve">                     l'</w:t>
      </w:r>
    </w:p>
    <w:p w:rsidR="00B5080B" w:rsidRDefault="00B5080B"/>
    <w:p w:rsidR="00B5080B" w:rsidRDefault="00B5080B"/>
    <w:p w:rsidR="00B5080B" w:rsidRDefault="00B5080B"/>
    <w:p w:rsidR="00B5080B" w:rsidRDefault="00B5080B"/>
    <w:p w:rsidR="00B5080B" w:rsidRPr="00207D6E" w:rsidRDefault="00B5080B" w:rsidP="00247B45">
      <w:pPr>
        <w:rPr>
          <w:b/>
        </w:rPr>
      </w:pPr>
      <w:r w:rsidRPr="00207D6E">
        <w:rPr>
          <w:b/>
        </w:rPr>
        <w:t xml:space="preserve">Postup: </w:t>
      </w:r>
    </w:p>
    <w:p w:rsidR="00B5080B" w:rsidRDefault="00B5080B" w:rsidP="00B5080B">
      <w:pPr>
        <w:pStyle w:val="Odsekzoznamu"/>
        <w:numPr>
          <w:ilvl w:val="0"/>
          <w:numId w:val="2"/>
        </w:numPr>
      </w:pPr>
      <w:r>
        <w:t xml:space="preserve">Vyberieme si tri </w:t>
      </w:r>
      <w:r w:rsidR="00207D6E">
        <w:t xml:space="preserve">drevené </w:t>
      </w:r>
      <w:r>
        <w:t>paličky a do skúmavky napúšťame vodu.</w:t>
      </w:r>
    </w:p>
    <w:p w:rsidR="00207D6E" w:rsidRDefault="00207D6E" w:rsidP="00B5080B">
      <w:pPr>
        <w:pStyle w:val="Odsekzoznamu"/>
        <w:numPr>
          <w:ilvl w:val="0"/>
          <w:numId w:val="2"/>
        </w:numPr>
      </w:pPr>
      <w:r>
        <w:t>Najprv odmeriame dĺžku každej paličky a meranie op</w:t>
      </w:r>
      <w:r w:rsidR="00EF0306">
        <w:t>akujeme 5-krát s každou.</w:t>
      </w:r>
    </w:p>
    <w:p w:rsidR="00B5080B" w:rsidRDefault="00B5080B" w:rsidP="00B5080B">
      <w:pPr>
        <w:pStyle w:val="Odsekzoznamu"/>
        <w:numPr>
          <w:ilvl w:val="0"/>
          <w:numId w:val="2"/>
        </w:numPr>
      </w:pPr>
      <w:r>
        <w:t>Jednu paličku ponoríme do vody, aby sa vznášala a odmeriame dĺžku ponorenej časti paličky.</w:t>
      </w:r>
    </w:p>
    <w:p w:rsidR="00B5080B" w:rsidRDefault="00EF0306" w:rsidP="00B5080B">
      <w:pPr>
        <w:pStyle w:val="Odsekzoznamu"/>
        <w:numPr>
          <w:ilvl w:val="0"/>
          <w:numId w:val="2"/>
        </w:numPr>
      </w:pPr>
      <w:r>
        <w:t xml:space="preserve">Tiež opakujeme meranie </w:t>
      </w:r>
      <w:r w:rsidR="00B5080B">
        <w:t>5-krát s každou paličkou.</w:t>
      </w:r>
    </w:p>
    <w:p w:rsidR="00B5080B" w:rsidRDefault="00B5080B" w:rsidP="00B5080B">
      <w:pPr>
        <w:pStyle w:val="Odsekzoznamu"/>
        <w:numPr>
          <w:ilvl w:val="0"/>
          <w:numId w:val="2"/>
        </w:numPr>
      </w:pPr>
      <w:r>
        <w:t>Namerané hodnoty zapíšeme do tabuľky a p</w:t>
      </w:r>
      <w:r w:rsidR="00EF0306">
        <w:t xml:space="preserve">omocou týchto hodnôt vypočítame </w:t>
      </w:r>
      <w:r>
        <w:t>podľa vzorca uvedeného v</w:t>
      </w:r>
      <w:r w:rsidR="00EF0306">
        <w:t> teoretickej časti</w:t>
      </w:r>
      <w:r>
        <w:t xml:space="preserve"> hustotu každého dreva, z ktorých boli paličky zhotovené.</w:t>
      </w:r>
    </w:p>
    <w:p w:rsidR="00247B45" w:rsidRPr="00207D6E" w:rsidRDefault="00247B45" w:rsidP="00247B45">
      <w:pPr>
        <w:rPr>
          <w:b/>
        </w:rPr>
      </w:pPr>
      <w:r w:rsidRPr="00207D6E">
        <w:rPr>
          <w:b/>
        </w:rPr>
        <w:t xml:space="preserve">Tabuľka: </w:t>
      </w:r>
    </w:p>
    <w:tbl>
      <w:tblPr>
        <w:tblStyle w:val="Mriekatabu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247B45" w:rsidTr="00AD2DBF">
        <w:tc>
          <w:tcPr>
            <w:tcW w:w="1316" w:type="dxa"/>
            <w:tcBorders>
              <w:top w:val="nil"/>
              <w:left w:val="nil"/>
            </w:tcBorders>
          </w:tcPr>
          <w:p w:rsidR="00247B45" w:rsidRDefault="00247B45" w:rsidP="00247B45"/>
        </w:tc>
        <w:tc>
          <w:tcPr>
            <w:tcW w:w="2632" w:type="dxa"/>
            <w:gridSpan w:val="2"/>
          </w:tcPr>
          <w:p w:rsidR="00247B45" w:rsidRDefault="00247B45" w:rsidP="00EF0306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>druh</w:t>
            </w:r>
          </w:p>
        </w:tc>
        <w:tc>
          <w:tcPr>
            <w:tcW w:w="2632" w:type="dxa"/>
            <w:gridSpan w:val="2"/>
          </w:tcPr>
          <w:p w:rsidR="00247B45" w:rsidRDefault="00247B45" w:rsidP="00EF0306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>druh</w:t>
            </w:r>
          </w:p>
        </w:tc>
        <w:tc>
          <w:tcPr>
            <w:tcW w:w="2632" w:type="dxa"/>
            <w:gridSpan w:val="2"/>
          </w:tcPr>
          <w:p w:rsidR="00247B45" w:rsidRDefault="00247B45" w:rsidP="00EF0306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>druh</w:t>
            </w:r>
          </w:p>
        </w:tc>
      </w:tr>
      <w:tr w:rsidR="00247B45" w:rsidTr="00247B45">
        <w:tc>
          <w:tcPr>
            <w:tcW w:w="1316" w:type="dxa"/>
          </w:tcPr>
          <w:p w:rsidR="00247B45" w:rsidRDefault="00247B45" w:rsidP="00247B45">
            <w:r>
              <w:t>P.č.</w:t>
            </w:r>
          </w:p>
        </w:tc>
        <w:tc>
          <w:tcPr>
            <w:tcW w:w="1316" w:type="dxa"/>
          </w:tcPr>
          <w:p w:rsidR="00247B45" w:rsidRPr="00247B45" w:rsidRDefault="00247B45" w:rsidP="00EF0306">
            <w:pPr>
              <w:jc w:val="center"/>
              <w:rPr>
                <w:vertAlign w:val="subscript"/>
              </w:rPr>
            </w:pPr>
            <w:r>
              <w:t>l</w:t>
            </w:r>
            <w:r>
              <w:rPr>
                <w:vertAlign w:val="subscript"/>
              </w:rPr>
              <w:t>1</w:t>
            </w:r>
          </w:p>
        </w:tc>
        <w:tc>
          <w:tcPr>
            <w:tcW w:w="1316" w:type="dxa"/>
          </w:tcPr>
          <w:p w:rsidR="00247B45" w:rsidRDefault="00247B45" w:rsidP="00EF0306">
            <w:pPr>
              <w:jc w:val="center"/>
            </w:pPr>
            <w:r>
              <w:t>l</w:t>
            </w:r>
            <w:r>
              <w:rPr>
                <w:vertAlign w:val="subscript"/>
              </w:rPr>
              <w:t>1</w:t>
            </w:r>
            <w:r w:rsidRPr="00247B45">
              <w:t>'</w:t>
            </w:r>
          </w:p>
        </w:tc>
        <w:tc>
          <w:tcPr>
            <w:tcW w:w="1316" w:type="dxa"/>
          </w:tcPr>
          <w:p w:rsidR="00247B45" w:rsidRDefault="00247B45" w:rsidP="00EF0306">
            <w:pPr>
              <w:jc w:val="center"/>
            </w:pPr>
            <w:r>
              <w:t>l</w:t>
            </w:r>
            <w:r>
              <w:rPr>
                <w:vertAlign w:val="subscript"/>
              </w:rPr>
              <w:t>2</w:t>
            </w:r>
          </w:p>
        </w:tc>
        <w:tc>
          <w:tcPr>
            <w:tcW w:w="1316" w:type="dxa"/>
          </w:tcPr>
          <w:p w:rsidR="00247B45" w:rsidRDefault="00247B45" w:rsidP="00EF0306">
            <w:pPr>
              <w:jc w:val="center"/>
            </w:pPr>
            <w:r>
              <w:t>l</w:t>
            </w:r>
            <w:r w:rsidRPr="00247B45">
              <w:rPr>
                <w:vertAlign w:val="subscript"/>
              </w:rPr>
              <w:t>2</w:t>
            </w:r>
            <w:r w:rsidRPr="00247B45">
              <w:t>'</w:t>
            </w:r>
          </w:p>
        </w:tc>
        <w:tc>
          <w:tcPr>
            <w:tcW w:w="1316" w:type="dxa"/>
          </w:tcPr>
          <w:p w:rsidR="00247B45" w:rsidRDefault="00247B45" w:rsidP="00EF0306">
            <w:pPr>
              <w:jc w:val="center"/>
            </w:pPr>
            <w:r>
              <w:t>l</w:t>
            </w:r>
            <w:r>
              <w:rPr>
                <w:vertAlign w:val="subscript"/>
              </w:rPr>
              <w:t>3</w:t>
            </w:r>
          </w:p>
        </w:tc>
        <w:tc>
          <w:tcPr>
            <w:tcW w:w="1316" w:type="dxa"/>
          </w:tcPr>
          <w:p w:rsidR="00247B45" w:rsidRDefault="00247B45" w:rsidP="00EF0306">
            <w:pPr>
              <w:jc w:val="center"/>
            </w:pPr>
            <w:r>
              <w:t>l</w:t>
            </w:r>
            <w:r>
              <w:rPr>
                <w:vertAlign w:val="subscript"/>
              </w:rPr>
              <w:t>3</w:t>
            </w:r>
            <w:r w:rsidRPr="00247B45">
              <w:t>'</w:t>
            </w:r>
          </w:p>
        </w:tc>
      </w:tr>
      <w:tr w:rsidR="00247B45" w:rsidTr="00247B45">
        <w:tc>
          <w:tcPr>
            <w:tcW w:w="1316" w:type="dxa"/>
          </w:tcPr>
          <w:p w:rsidR="00247B45" w:rsidRDefault="00247B45" w:rsidP="00EF0306">
            <w:pPr>
              <w:jc w:val="center"/>
            </w:pPr>
            <w:r>
              <w:t>1.</w:t>
            </w:r>
          </w:p>
        </w:tc>
        <w:tc>
          <w:tcPr>
            <w:tcW w:w="1316" w:type="dxa"/>
          </w:tcPr>
          <w:p w:rsidR="00247B45" w:rsidRDefault="00247B45" w:rsidP="00247B45">
            <w:r>
              <w:t>15,8</w:t>
            </w:r>
          </w:p>
        </w:tc>
        <w:tc>
          <w:tcPr>
            <w:tcW w:w="1316" w:type="dxa"/>
          </w:tcPr>
          <w:p w:rsidR="00247B45" w:rsidRDefault="00247B45" w:rsidP="00247B45">
            <w:r>
              <w:t>12,2</w:t>
            </w:r>
          </w:p>
        </w:tc>
        <w:tc>
          <w:tcPr>
            <w:tcW w:w="1316" w:type="dxa"/>
          </w:tcPr>
          <w:p w:rsidR="00247B45" w:rsidRDefault="00247B45" w:rsidP="00247B45">
            <w:r>
              <w:t>21,7</w:t>
            </w:r>
          </w:p>
        </w:tc>
        <w:tc>
          <w:tcPr>
            <w:tcW w:w="1316" w:type="dxa"/>
          </w:tcPr>
          <w:p w:rsidR="00247B45" w:rsidRDefault="00247B45" w:rsidP="00247B45">
            <w:r>
              <w:t>9,2</w:t>
            </w:r>
          </w:p>
        </w:tc>
        <w:tc>
          <w:tcPr>
            <w:tcW w:w="1316" w:type="dxa"/>
          </w:tcPr>
          <w:p w:rsidR="00247B45" w:rsidRDefault="00D373F3" w:rsidP="00247B45">
            <w:r>
              <w:t>20,4</w:t>
            </w:r>
          </w:p>
        </w:tc>
        <w:tc>
          <w:tcPr>
            <w:tcW w:w="1316" w:type="dxa"/>
          </w:tcPr>
          <w:p w:rsidR="00247B45" w:rsidRDefault="00D373F3" w:rsidP="00247B45">
            <w:r>
              <w:t>8,9</w:t>
            </w:r>
          </w:p>
        </w:tc>
      </w:tr>
      <w:tr w:rsidR="00247B45" w:rsidTr="00247B45">
        <w:tc>
          <w:tcPr>
            <w:tcW w:w="1316" w:type="dxa"/>
          </w:tcPr>
          <w:p w:rsidR="00247B45" w:rsidRDefault="00247B45" w:rsidP="00EF0306">
            <w:pPr>
              <w:jc w:val="center"/>
            </w:pPr>
            <w:r>
              <w:t>2.</w:t>
            </w:r>
          </w:p>
        </w:tc>
        <w:tc>
          <w:tcPr>
            <w:tcW w:w="1316" w:type="dxa"/>
          </w:tcPr>
          <w:p w:rsidR="00247B45" w:rsidRDefault="00247B45" w:rsidP="00247B45">
            <w:r>
              <w:t>15,7</w:t>
            </w:r>
          </w:p>
        </w:tc>
        <w:tc>
          <w:tcPr>
            <w:tcW w:w="1316" w:type="dxa"/>
          </w:tcPr>
          <w:p w:rsidR="00247B45" w:rsidRDefault="00247B45" w:rsidP="00247B45">
            <w:r>
              <w:t>12</w:t>
            </w:r>
          </w:p>
        </w:tc>
        <w:tc>
          <w:tcPr>
            <w:tcW w:w="1316" w:type="dxa"/>
          </w:tcPr>
          <w:p w:rsidR="00247B45" w:rsidRDefault="00247B45" w:rsidP="00247B45">
            <w:r>
              <w:t>21,8</w:t>
            </w:r>
          </w:p>
        </w:tc>
        <w:tc>
          <w:tcPr>
            <w:tcW w:w="1316" w:type="dxa"/>
          </w:tcPr>
          <w:p w:rsidR="00247B45" w:rsidRDefault="00247B45" w:rsidP="00247B45">
            <w:r>
              <w:t>9</w:t>
            </w:r>
            <w:r w:rsidR="00D373F3">
              <w:t>,25</w:t>
            </w:r>
          </w:p>
        </w:tc>
        <w:tc>
          <w:tcPr>
            <w:tcW w:w="1316" w:type="dxa"/>
          </w:tcPr>
          <w:p w:rsidR="00247B45" w:rsidRDefault="00D373F3" w:rsidP="00247B45">
            <w:r>
              <w:t>20,5</w:t>
            </w:r>
          </w:p>
        </w:tc>
        <w:tc>
          <w:tcPr>
            <w:tcW w:w="1316" w:type="dxa"/>
          </w:tcPr>
          <w:p w:rsidR="00247B45" w:rsidRDefault="00D373F3" w:rsidP="00247B45">
            <w:r>
              <w:t>8,9</w:t>
            </w:r>
          </w:p>
        </w:tc>
      </w:tr>
      <w:tr w:rsidR="00247B45" w:rsidTr="00247B45">
        <w:tc>
          <w:tcPr>
            <w:tcW w:w="1316" w:type="dxa"/>
          </w:tcPr>
          <w:p w:rsidR="00247B45" w:rsidRDefault="00247B45" w:rsidP="00EF0306">
            <w:pPr>
              <w:jc w:val="center"/>
            </w:pPr>
            <w:r>
              <w:t>3.</w:t>
            </w:r>
          </w:p>
        </w:tc>
        <w:tc>
          <w:tcPr>
            <w:tcW w:w="1316" w:type="dxa"/>
          </w:tcPr>
          <w:p w:rsidR="00247B45" w:rsidRDefault="00247B45" w:rsidP="00247B45">
            <w:r>
              <w:t>15,8</w:t>
            </w:r>
          </w:p>
        </w:tc>
        <w:tc>
          <w:tcPr>
            <w:tcW w:w="1316" w:type="dxa"/>
          </w:tcPr>
          <w:p w:rsidR="00247B45" w:rsidRDefault="00247B45" w:rsidP="00247B45">
            <w:r>
              <w:t>12,1</w:t>
            </w:r>
          </w:p>
        </w:tc>
        <w:tc>
          <w:tcPr>
            <w:tcW w:w="1316" w:type="dxa"/>
          </w:tcPr>
          <w:p w:rsidR="00247B45" w:rsidRDefault="00247B45" w:rsidP="00247B45">
            <w:r>
              <w:t>21,6</w:t>
            </w:r>
          </w:p>
        </w:tc>
        <w:tc>
          <w:tcPr>
            <w:tcW w:w="1316" w:type="dxa"/>
          </w:tcPr>
          <w:p w:rsidR="00247B45" w:rsidRDefault="00D373F3" w:rsidP="00247B45">
            <w:r>
              <w:t>9,05</w:t>
            </w:r>
          </w:p>
        </w:tc>
        <w:tc>
          <w:tcPr>
            <w:tcW w:w="1316" w:type="dxa"/>
          </w:tcPr>
          <w:p w:rsidR="00247B45" w:rsidRDefault="00D373F3" w:rsidP="00247B45">
            <w:r>
              <w:t>20,4</w:t>
            </w:r>
          </w:p>
        </w:tc>
        <w:tc>
          <w:tcPr>
            <w:tcW w:w="1316" w:type="dxa"/>
          </w:tcPr>
          <w:p w:rsidR="00247B45" w:rsidRDefault="00D373F3" w:rsidP="00247B45">
            <w:r>
              <w:t>9,1</w:t>
            </w:r>
          </w:p>
        </w:tc>
      </w:tr>
      <w:tr w:rsidR="00247B45" w:rsidTr="00247B45">
        <w:tc>
          <w:tcPr>
            <w:tcW w:w="1316" w:type="dxa"/>
          </w:tcPr>
          <w:p w:rsidR="00247B45" w:rsidRDefault="00247B45" w:rsidP="00EF0306">
            <w:pPr>
              <w:jc w:val="center"/>
            </w:pPr>
            <w:r>
              <w:t>4.</w:t>
            </w:r>
          </w:p>
        </w:tc>
        <w:tc>
          <w:tcPr>
            <w:tcW w:w="1316" w:type="dxa"/>
          </w:tcPr>
          <w:p w:rsidR="00247B45" w:rsidRDefault="00247B45" w:rsidP="00247B45">
            <w:r>
              <w:t>15,7</w:t>
            </w:r>
          </w:p>
        </w:tc>
        <w:tc>
          <w:tcPr>
            <w:tcW w:w="1316" w:type="dxa"/>
          </w:tcPr>
          <w:p w:rsidR="00247B45" w:rsidRDefault="00247B45" w:rsidP="00247B45">
            <w:r>
              <w:t>12,1</w:t>
            </w:r>
          </w:p>
        </w:tc>
        <w:tc>
          <w:tcPr>
            <w:tcW w:w="1316" w:type="dxa"/>
          </w:tcPr>
          <w:p w:rsidR="00247B45" w:rsidRDefault="00247B45" w:rsidP="00247B45">
            <w:r>
              <w:t>21,6</w:t>
            </w:r>
          </w:p>
        </w:tc>
        <w:tc>
          <w:tcPr>
            <w:tcW w:w="1316" w:type="dxa"/>
          </w:tcPr>
          <w:p w:rsidR="00247B45" w:rsidRDefault="00D373F3" w:rsidP="00247B45">
            <w:r>
              <w:t>9,1</w:t>
            </w:r>
          </w:p>
        </w:tc>
        <w:tc>
          <w:tcPr>
            <w:tcW w:w="1316" w:type="dxa"/>
          </w:tcPr>
          <w:p w:rsidR="00247B45" w:rsidRDefault="00D373F3" w:rsidP="00247B45">
            <w:r>
              <w:t>20,5</w:t>
            </w:r>
          </w:p>
        </w:tc>
        <w:tc>
          <w:tcPr>
            <w:tcW w:w="1316" w:type="dxa"/>
          </w:tcPr>
          <w:p w:rsidR="00247B45" w:rsidRDefault="00D373F3" w:rsidP="00247B45">
            <w:r>
              <w:t>9</w:t>
            </w:r>
          </w:p>
        </w:tc>
      </w:tr>
      <w:tr w:rsidR="00247B45" w:rsidTr="00247B45">
        <w:tc>
          <w:tcPr>
            <w:tcW w:w="1316" w:type="dxa"/>
            <w:tcBorders>
              <w:bottom w:val="single" w:sz="4" w:space="0" w:color="auto"/>
            </w:tcBorders>
          </w:tcPr>
          <w:p w:rsidR="00247B45" w:rsidRDefault="00247B45" w:rsidP="00EF0306">
            <w:pPr>
              <w:jc w:val="center"/>
            </w:pPr>
            <w:r>
              <w:t>5.</w:t>
            </w:r>
          </w:p>
        </w:tc>
        <w:tc>
          <w:tcPr>
            <w:tcW w:w="1316" w:type="dxa"/>
          </w:tcPr>
          <w:p w:rsidR="00247B45" w:rsidRDefault="00247B45" w:rsidP="00247B45">
            <w:r>
              <w:t>15,8</w:t>
            </w:r>
          </w:p>
        </w:tc>
        <w:tc>
          <w:tcPr>
            <w:tcW w:w="1316" w:type="dxa"/>
          </w:tcPr>
          <w:p w:rsidR="00247B45" w:rsidRDefault="00247B45" w:rsidP="00247B45">
            <w:r>
              <w:t>12,2</w:t>
            </w:r>
          </w:p>
        </w:tc>
        <w:tc>
          <w:tcPr>
            <w:tcW w:w="1316" w:type="dxa"/>
          </w:tcPr>
          <w:p w:rsidR="00247B45" w:rsidRDefault="00247B45" w:rsidP="00247B45">
            <w:r>
              <w:t>21,7</w:t>
            </w:r>
          </w:p>
        </w:tc>
        <w:tc>
          <w:tcPr>
            <w:tcW w:w="1316" w:type="dxa"/>
          </w:tcPr>
          <w:p w:rsidR="00247B45" w:rsidRDefault="00D373F3" w:rsidP="00247B45">
            <w:r>
              <w:t>9,2</w:t>
            </w:r>
          </w:p>
        </w:tc>
        <w:tc>
          <w:tcPr>
            <w:tcW w:w="1316" w:type="dxa"/>
          </w:tcPr>
          <w:p w:rsidR="00247B45" w:rsidRDefault="00D373F3" w:rsidP="00247B45">
            <w:r>
              <w:t>20,4</w:t>
            </w:r>
          </w:p>
        </w:tc>
        <w:tc>
          <w:tcPr>
            <w:tcW w:w="1316" w:type="dxa"/>
          </w:tcPr>
          <w:p w:rsidR="00247B45" w:rsidRDefault="00D373F3" w:rsidP="00247B45">
            <w:r>
              <w:t>8,95</w:t>
            </w:r>
          </w:p>
        </w:tc>
      </w:tr>
      <w:tr w:rsidR="00247B45" w:rsidTr="00247B45">
        <w:tc>
          <w:tcPr>
            <w:tcW w:w="1316" w:type="dxa"/>
            <w:tcBorders>
              <w:left w:val="nil"/>
              <w:bottom w:val="nil"/>
            </w:tcBorders>
          </w:tcPr>
          <w:p w:rsidR="00247B45" w:rsidRDefault="00D373F3" w:rsidP="00247B45">
            <w:r>
              <w:t>[cm]</w:t>
            </w:r>
          </w:p>
        </w:tc>
        <w:tc>
          <w:tcPr>
            <w:tcW w:w="1316" w:type="dxa"/>
          </w:tcPr>
          <w:p w:rsidR="00247B45" w:rsidRPr="00D373F3" w:rsidRDefault="00D373F3" w:rsidP="00247B45">
            <w:r>
              <w:t>l</w:t>
            </w:r>
            <w:r>
              <w:rPr>
                <w:vertAlign w:val="subscript"/>
              </w:rPr>
              <w:t>1</w:t>
            </w:r>
            <w:r w:rsidRPr="00D373F3">
              <w:t>¯=</w:t>
            </w:r>
            <w:r>
              <w:t xml:space="preserve"> 15,76</w:t>
            </w:r>
          </w:p>
        </w:tc>
        <w:tc>
          <w:tcPr>
            <w:tcW w:w="1316" w:type="dxa"/>
          </w:tcPr>
          <w:p w:rsidR="00247B45" w:rsidRDefault="00D373F3" w:rsidP="00247B45">
            <w:r>
              <w:t>l</w:t>
            </w:r>
            <w:r>
              <w:rPr>
                <w:vertAlign w:val="subscript"/>
              </w:rPr>
              <w:t>1</w:t>
            </w:r>
            <w:r w:rsidRPr="00247B45">
              <w:t>'</w:t>
            </w:r>
            <w:r>
              <w:t xml:space="preserve"> ¯=12,12</w:t>
            </w:r>
          </w:p>
        </w:tc>
        <w:tc>
          <w:tcPr>
            <w:tcW w:w="1316" w:type="dxa"/>
          </w:tcPr>
          <w:p w:rsidR="00247B45" w:rsidRDefault="00D373F3" w:rsidP="00247B45">
            <w:r>
              <w:t>l</w:t>
            </w:r>
            <w:r>
              <w:rPr>
                <w:vertAlign w:val="subscript"/>
              </w:rPr>
              <w:t xml:space="preserve">2 </w:t>
            </w:r>
            <w:r>
              <w:t>¯=21,68</w:t>
            </w:r>
          </w:p>
        </w:tc>
        <w:tc>
          <w:tcPr>
            <w:tcW w:w="1316" w:type="dxa"/>
          </w:tcPr>
          <w:p w:rsidR="00247B45" w:rsidRDefault="00D373F3" w:rsidP="00247B45">
            <w:r>
              <w:t>l</w:t>
            </w:r>
            <w:r w:rsidRPr="00247B45">
              <w:rPr>
                <w:vertAlign w:val="subscript"/>
              </w:rPr>
              <w:t>2</w:t>
            </w:r>
            <w:r w:rsidRPr="00247B45">
              <w:t>'</w:t>
            </w:r>
            <w:r>
              <w:t xml:space="preserve"> ¯=9,16</w:t>
            </w:r>
          </w:p>
        </w:tc>
        <w:tc>
          <w:tcPr>
            <w:tcW w:w="1316" w:type="dxa"/>
          </w:tcPr>
          <w:p w:rsidR="00247B45" w:rsidRDefault="00D373F3" w:rsidP="00247B45">
            <w:r>
              <w:t>l</w:t>
            </w:r>
            <w:r>
              <w:rPr>
                <w:vertAlign w:val="subscript"/>
              </w:rPr>
              <w:t xml:space="preserve">3 </w:t>
            </w:r>
            <w:r>
              <w:t>¯= 20,44</w:t>
            </w:r>
          </w:p>
        </w:tc>
        <w:tc>
          <w:tcPr>
            <w:tcW w:w="1316" w:type="dxa"/>
          </w:tcPr>
          <w:p w:rsidR="00247B45" w:rsidRDefault="00D373F3" w:rsidP="00247B45">
            <w:r>
              <w:t>l</w:t>
            </w:r>
            <w:r>
              <w:rPr>
                <w:vertAlign w:val="subscript"/>
              </w:rPr>
              <w:t>3</w:t>
            </w:r>
            <w:r w:rsidRPr="00247B45">
              <w:t>'</w:t>
            </w:r>
            <w:r>
              <w:t xml:space="preserve"> ¯= 8,97</w:t>
            </w:r>
          </w:p>
        </w:tc>
      </w:tr>
    </w:tbl>
    <w:p w:rsidR="00247B45" w:rsidRDefault="00247B45" w:rsidP="00247B45"/>
    <w:p w:rsidR="00247B45" w:rsidRDefault="00D373F3" w:rsidP="00247B45">
      <w:pPr>
        <w:pStyle w:val="Odsekzoznamu"/>
        <w:ind w:left="1080"/>
      </w:pPr>
      <w:r>
        <w:t>ρ</w:t>
      </w:r>
      <w:r>
        <w:rPr>
          <w:vertAlign w:val="subscript"/>
        </w:rPr>
        <w:t>d1</w:t>
      </w:r>
      <w:r w:rsidRPr="00D373F3">
        <w:t>=</w:t>
      </w:r>
      <w:r>
        <w:rPr>
          <w:vertAlign w:val="subscript"/>
        </w:rPr>
        <w:t xml:space="preserve"> </w:t>
      </w:r>
      <w:r w:rsidRPr="00D373F3">
        <w:t>769,035</w:t>
      </w:r>
      <w:r>
        <w:t xml:space="preserve">                           ρ</w:t>
      </w:r>
      <w:r>
        <w:rPr>
          <w:vertAlign w:val="subscript"/>
        </w:rPr>
        <w:t xml:space="preserve">d2 </w:t>
      </w:r>
      <w:r>
        <w:t xml:space="preserve">= 422,509                     </w:t>
      </w:r>
      <w:r w:rsidR="00C120DE">
        <w:t>ρ</w:t>
      </w:r>
      <w:r w:rsidR="00C120DE">
        <w:rPr>
          <w:vertAlign w:val="subscript"/>
        </w:rPr>
        <w:t xml:space="preserve">d3 </w:t>
      </w:r>
      <w:r w:rsidR="00C120DE">
        <w:t>=438,845       [kg/m³]</w:t>
      </w:r>
    </w:p>
    <w:p w:rsidR="00247B45" w:rsidRDefault="00D373F3" w:rsidP="00247B45">
      <w:pPr>
        <w:pStyle w:val="Odsekzoznamu"/>
        <w:ind w:left="1080"/>
      </w:pPr>
      <w:r>
        <w:t>smrekovec                              vŕba</w:t>
      </w:r>
      <w:r w:rsidR="00C120DE">
        <w:t xml:space="preserve">                                    jedľa</w:t>
      </w:r>
    </w:p>
    <w:p w:rsidR="00247B45" w:rsidRDefault="00247B45" w:rsidP="00247B45">
      <w:pPr>
        <w:pStyle w:val="Odsekzoznamu"/>
        <w:ind w:left="1080"/>
      </w:pPr>
    </w:p>
    <w:p w:rsidR="00247B45" w:rsidRDefault="00247B45" w:rsidP="00247B45">
      <w:pPr>
        <w:pStyle w:val="Odsekzoznamu"/>
        <w:ind w:left="1080"/>
      </w:pPr>
    </w:p>
    <w:p w:rsidR="00247B45" w:rsidRDefault="00C120DE" w:rsidP="00C120DE">
      <w:pPr>
        <w:rPr>
          <w:rFonts w:ascii="Arial" w:hAnsi="Arial" w:cs="Arial"/>
          <w:color w:val="000000"/>
          <w:sz w:val="21"/>
          <w:szCs w:val="21"/>
          <w:shd w:val="clear" w:color="auto" w:fill="F9F9F9"/>
        </w:rPr>
      </w:pPr>
      <w:r w:rsidRPr="00EF0306">
        <w:rPr>
          <w:b/>
        </w:rPr>
        <w:t>Záver:</w:t>
      </w:r>
      <w: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9F9F9"/>
        </w:rPr>
        <w:t>Úlohou v dnešnom laboratórnom cvičení bolo zistiť hustoty jednotlivých paličiek pomocou Archimedovho zákona. Na základe výpočtov hustoty každej paličky a podľa tabuľky hustôt a vlhkostí drevín v jednotlivých mesiacoch sme zistili, že prvá palička bola zo smrekovca, druhá palička z vŕby a tretia palička z jedle.</w:t>
      </w:r>
    </w:p>
    <w:p w:rsidR="00C120DE" w:rsidRDefault="00C120DE" w:rsidP="00C120DE">
      <w:pPr>
        <w:rPr>
          <w:rFonts w:ascii="Arial" w:hAnsi="Arial" w:cs="Arial"/>
          <w:color w:val="000000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9F9F9"/>
        </w:rPr>
        <w:t xml:space="preserve">Ďalej zisťujeme, že čím je kvapalina hustejšia, tým je teleso ponorené </w:t>
      </w:r>
      <w:r w:rsidR="00207D6E">
        <w:rPr>
          <w:rFonts w:ascii="Arial" w:hAnsi="Arial" w:cs="Arial"/>
          <w:color w:val="000000"/>
          <w:sz w:val="21"/>
          <w:szCs w:val="21"/>
          <w:shd w:val="clear" w:color="auto" w:fill="F9F9F9"/>
        </w:rPr>
        <w:t>menej. Teda ak je hustota kvapaliny väčšia ako hustota telesa, teleso pláva resp. stúpa hore.</w:t>
      </w:r>
    </w:p>
    <w:p w:rsidR="00207D6E" w:rsidRPr="005F6A71" w:rsidRDefault="00207D6E" w:rsidP="00C120DE">
      <w:r>
        <w:rPr>
          <w:rFonts w:ascii="Arial" w:hAnsi="Arial" w:cs="Arial"/>
          <w:color w:val="000000"/>
          <w:sz w:val="21"/>
          <w:szCs w:val="21"/>
          <w:shd w:val="clear" w:color="auto" w:fill="F9F9F9"/>
        </w:rPr>
        <w:t>Smrekovec sa oplatí nakupovať v auguste, vŕbu v júli a jedľu tiež v auguste, pretože vtedy majú najmenšiu hustotu, teda aj najmenšiu hmotnosť. A</w:t>
      </w:r>
      <w:r w:rsidR="00EF0306">
        <w:rPr>
          <w:rFonts w:ascii="Arial" w:hAnsi="Arial" w:cs="Arial"/>
          <w:color w:val="000000"/>
          <w:sz w:val="21"/>
          <w:szCs w:val="21"/>
          <w:shd w:val="clear" w:color="auto" w:fill="F9F9F9"/>
        </w:rPr>
        <w:t>však čo sa kvality týka, ak má drevo</w:t>
      </w:r>
      <w:r>
        <w:rPr>
          <w:rFonts w:ascii="Arial" w:hAnsi="Arial" w:cs="Arial"/>
          <w:color w:val="000000"/>
          <w:sz w:val="21"/>
          <w:szCs w:val="21"/>
          <w:shd w:val="clear" w:color="auto" w:fill="F9F9F9"/>
        </w:rPr>
        <w:t xml:space="preserve"> najmenšiu hustotu, je riedke a preto sa jeho kúpa neoplatí.</w:t>
      </w:r>
    </w:p>
    <w:sectPr w:rsidR="00207D6E" w:rsidRPr="005F6A71" w:rsidSect="00B8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2CC"/>
    <w:multiLevelType w:val="hybridMultilevel"/>
    <w:tmpl w:val="863659D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290DEE"/>
    <w:multiLevelType w:val="hybridMultilevel"/>
    <w:tmpl w:val="21B21C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1126A"/>
    <w:multiLevelType w:val="hybridMultilevel"/>
    <w:tmpl w:val="83B64C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4E7"/>
    <w:rsid w:val="00207D6E"/>
    <w:rsid w:val="00247B45"/>
    <w:rsid w:val="005F6A71"/>
    <w:rsid w:val="007724E7"/>
    <w:rsid w:val="007B1E77"/>
    <w:rsid w:val="00856D14"/>
    <w:rsid w:val="00AD2DBF"/>
    <w:rsid w:val="00B5080B"/>
    <w:rsid w:val="00B85E63"/>
    <w:rsid w:val="00C120DE"/>
    <w:rsid w:val="00C9403A"/>
    <w:rsid w:val="00D373F3"/>
    <w:rsid w:val="00EF0306"/>
    <w:rsid w:val="00F25B0E"/>
    <w:rsid w:val="00FC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6" type="connector" idref="#_x0000_s1033"/>
        <o:r id="V:Rule8" type="connector" idref="#_x0000_s1034"/>
        <o:r id="V:Rule12" type="connector" idref="#_x0000_s1036"/>
        <o:r id="V:Rule14" type="connector" idref="#_x0000_s1037"/>
        <o:r id="V:Rule16" type="connector" idref="#_x0000_s1038"/>
        <o:r id="V:Rule18" type="connector" idref="#_x0000_s1039"/>
        <o:r id="V:Rule20" type="connector" idref="#_x0000_s1040"/>
        <o:r id="V:Rule30" type="connector" idref="#_x0000_s1045"/>
        <o:r id="V:Rule32" type="connector" idref="#_x0000_s1046"/>
        <o:r id="V:Rule34" type="connector" idref="#_x0000_s1047"/>
        <o:r id="V:Rule36" type="connector" idref="#_x0000_s1048"/>
        <o:r id="V:Rule38" type="connector" idref="#_x0000_s1049"/>
        <o:r id="V:Rule40" type="connector" idref="#_x0000_s1050"/>
        <o:r id="V:Rule42" type="connector" idref="#_x0000_s1051"/>
        <o:r id="V:Rule44" type="connector" idref="#_x0000_s1052"/>
        <o:r id="V:Rule46" type="connector" idref="#_x0000_s1053"/>
        <o:r id="V:Rule48" type="connector" idref="#_x0000_s1054"/>
        <o:r id="V:Rule50" type="connector" idref="#_x0000_s1055"/>
        <o:r id="V:Rule5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5E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F6A71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6A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6A7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080B"/>
    <w:pPr>
      <w:ind w:left="720"/>
      <w:contextualSpacing/>
    </w:pPr>
  </w:style>
  <w:style w:type="table" w:styleId="Mriekatabuky">
    <w:name w:val="Table Grid"/>
    <w:basedOn w:val="Normlnatabuka"/>
    <w:uiPriority w:val="59"/>
    <w:rsid w:val="0024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49B10-4BB6-4C79-9FFA-5888C87F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Juliána Greifová</dc:creator>
  <cp:lastModifiedBy>Juliána Greifová</cp:lastModifiedBy>
  <cp:revision>2</cp:revision>
  <dcterms:created xsi:type="dcterms:W3CDTF">2015-10-06T16:34:00Z</dcterms:created>
  <dcterms:modified xsi:type="dcterms:W3CDTF">2015-10-06T18:38:00Z</dcterms:modified>
</cp:coreProperties>
</file>