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AE" w:rsidRPr="00DA747B" w:rsidRDefault="00ED10AE" w:rsidP="00ED10AE">
      <w:pPr>
        <w:tabs>
          <w:tab w:val="left" w:pos="6840"/>
        </w:tabs>
        <w:rPr>
          <w:rFonts w:ascii="Arial" w:hAnsi="Arial" w:cs="Arial"/>
          <w:b/>
          <w:color w:val="FF0066"/>
          <w:sz w:val="18"/>
          <w:szCs w:val="18"/>
        </w:rPr>
      </w:pPr>
      <w:r w:rsidRPr="00DA747B">
        <w:rPr>
          <w:rFonts w:ascii="Arial" w:hAnsi="Arial" w:cs="Arial"/>
          <w:b/>
          <w:color w:val="FF0066"/>
          <w:sz w:val="18"/>
          <w:szCs w:val="18"/>
        </w:rPr>
        <w:t>Príprava na DELF A2</w:t>
      </w:r>
      <w:r>
        <w:rPr>
          <w:rFonts w:ascii="Arial" w:hAnsi="Arial" w:cs="Arial"/>
          <w:b/>
          <w:color w:val="FF0066"/>
          <w:sz w:val="18"/>
          <w:szCs w:val="18"/>
        </w:rPr>
        <w:t xml:space="preserve"> </w:t>
      </w:r>
      <w:r>
        <w:rPr>
          <w:rFonts w:ascii="Arial" w:hAnsi="Arial" w:cs="Arial"/>
          <w:b/>
          <w:color w:val="FF0066"/>
          <w:sz w:val="18"/>
          <w:szCs w:val="18"/>
        </w:rPr>
        <w:tab/>
      </w:r>
      <w:r w:rsidRPr="00DA747B">
        <w:rPr>
          <w:rFonts w:ascii="Arial" w:hAnsi="Arial" w:cs="Arial"/>
          <w:b/>
          <w:sz w:val="18"/>
          <w:szCs w:val="18"/>
        </w:rPr>
        <w:t>Nom:</w:t>
      </w:r>
    </w:p>
    <w:p w:rsidR="00ED10AE" w:rsidRPr="00DA747B" w:rsidRDefault="00ED10AE" w:rsidP="00ED10AE">
      <w:pPr>
        <w:tabs>
          <w:tab w:val="left" w:pos="6840"/>
        </w:tabs>
        <w:rPr>
          <w:rFonts w:ascii="Arial" w:hAnsi="Arial" w:cs="Arial"/>
          <w:b/>
          <w:color w:val="FF0066"/>
          <w:sz w:val="18"/>
          <w:szCs w:val="18"/>
          <w:u w:val="single"/>
        </w:rPr>
      </w:pPr>
      <w:r w:rsidRPr="00DA747B">
        <w:rPr>
          <w:rFonts w:ascii="Arial" w:hAnsi="Arial" w:cs="Arial"/>
          <w:b/>
          <w:color w:val="FF0066"/>
          <w:sz w:val="18"/>
          <w:szCs w:val="18"/>
          <w:u w:val="single"/>
        </w:rPr>
        <w:t>Písomná produkcia</w:t>
      </w:r>
      <w:r w:rsidRPr="00A93976">
        <w:rPr>
          <w:rFonts w:ascii="Arial" w:hAnsi="Arial" w:cs="Arial"/>
          <w:b/>
          <w:bCs/>
          <w:sz w:val="18"/>
          <w:szCs w:val="18"/>
          <w:lang w:val="fr-FR" w:eastAsia="en-US"/>
        </w:rPr>
        <w:t xml:space="preserve"> </w:t>
      </w:r>
      <w:r w:rsidRPr="00A93976">
        <w:rPr>
          <w:rFonts w:ascii="Arial" w:hAnsi="Arial" w:cs="Arial"/>
          <w:b/>
          <w:bCs/>
          <w:sz w:val="18"/>
          <w:szCs w:val="18"/>
          <w:lang w:val="fr-FR" w:eastAsia="en-US"/>
        </w:rPr>
        <w:tab/>
        <w:t>Date:</w:t>
      </w:r>
    </w:p>
    <w:p w:rsidR="00ED10AE" w:rsidRPr="00DA747B" w:rsidRDefault="00405F79" w:rsidP="00ED10AE">
      <w:pPr>
        <w:rPr>
          <w:rFonts w:ascii="Arial" w:hAnsi="Arial" w:cs="Arial"/>
          <w:b/>
          <w:color w:val="FF0066"/>
          <w:sz w:val="18"/>
          <w:szCs w:val="18"/>
        </w:rPr>
      </w:pPr>
      <w:r>
        <w:rPr>
          <w:rFonts w:ascii="Arial" w:hAnsi="Arial" w:cs="Arial"/>
          <w:b/>
          <w:color w:val="FF0066"/>
          <w:sz w:val="18"/>
          <w:szCs w:val="18"/>
        </w:rPr>
        <w:t>Pracovný list pre žiaka č. 5</w:t>
      </w:r>
    </w:p>
    <w:p w:rsidR="00ED10AE" w:rsidRPr="00A93976" w:rsidRDefault="00C551B4" w:rsidP="00ED10AE">
      <w:pPr>
        <w:tabs>
          <w:tab w:val="left" w:pos="6840"/>
        </w:tabs>
        <w:jc w:val="center"/>
        <w:rPr>
          <w:rFonts w:ascii="Arial" w:hAnsi="Arial" w:cs="Arial"/>
          <w:b/>
          <w:bCs/>
          <w:sz w:val="20"/>
          <w:szCs w:val="20"/>
          <w:lang w:val="fr-FR" w:eastAsia="en-US"/>
        </w:rPr>
      </w:pPr>
      <w:r w:rsidRPr="00A93976">
        <w:rPr>
          <w:rFonts w:ascii="Arial" w:hAnsi="Arial" w:cs="Arial"/>
          <w:b/>
          <w:bCs/>
          <w:sz w:val="20"/>
          <w:szCs w:val="20"/>
          <w:lang w:val="fr-FR" w:eastAsia="en-US"/>
        </w:rPr>
        <w:t>Production écrite</w:t>
      </w:r>
      <w:r w:rsidR="00405F79" w:rsidRPr="00A93976">
        <w:rPr>
          <w:rFonts w:ascii="Arial" w:hAnsi="Arial" w:cs="Arial"/>
          <w:b/>
          <w:bCs/>
          <w:sz w:val="20"/>
          <w:szCs w:val="20"/>
          <w:lang w:val="fr-FR" w:eastAsia="en-US"/>
        </w:rPr>
        <w:t xml:space="preserve"> n° 5</w:t>
      </w:r>
      <w:r w:rsidR="00ED10AE" w:rsidRPr="00A93976">
        <w:rPr>
          <w:rFonts w:ascii="Arial" w:hAnsi="Arial" w:cs="Arial"/>
          <w:b/>
          <w:bCs/>
          <w:sz w:val="20"/>
          <w:szCs w:val="20"/>
          <w:lang w:val="fr-FR" w:eastAsia="en-US"/>
        </w:rPr>
        <w:t xml:space="preserve"> </w:t>
      </w:r>
    </w:p>
    <w:p w:rsidR="00ED10AE" w:rsidRPr="00262922" w:rsidRDefault="00ED10AE" w:rsidP="00ED10AE">
      <w:pPr>
        <w:jc w:val="center"/>
        <w:rPr>
          <w:rFonts w:ascii="Arial" w:hAnsi="Arial" w:cs="Arial"/>
          <w:b/>
          <w:bCs/>
          <w:sz w:val="20"/>
          <w:szCs w:val="20"/>
          <w:lang w:val="fr-FR" w:eastAsia="en-US"/>
        </w:rPr>
      </w:pPr>
      <w:r w:rsidRPr="00A93976">
        <w:rPr>
          <w:rFonts w:ascii="Arial" w:hAnsi="Arial" w:cs="Arial"/>
          <w:b/>
          <w:bCs/>
          <w:sz w:val="20"/>
          <w:szCs w:val="20"/>
          <w:lang w:val="fr-FR" w:eastAsia="en-US"/>
        </w:rPr>
        <w:t>Feuille de l</w:t>
      </w:r>
      <w:r w:rsidRPr="00262922">
        <w:rPr>
          <w:rFonts w:ascii="Arial" w:hAnsi="Arial" w:cs="Arial"/>
          <w:b/>
          <w:bCs/>
          <w:sz w:val="20"/>
          <w:szCs w:val="20"/>
          <w:lang w:val="fr-FR" w:eastAsia="en-US"/>
        </w:rPr>
        <w:t>’élève</w:t>
      </w:r>
    </w:p>
    <w:p w:rsidR="00ED10AE" w:rsidRPr="00262922" w:rsidRDefault="00ED10AE" w:rsidP="00ED10AE">
      <w:pPr>
        <w:jc w:val="center"/>
        <w:rPr>
          <w:rFonts w:ascii="Arial" w:hAnsi="Arial" w:cs="Arial"/>
          <w:b/>
          <w:bCs/>
          <w:i/>
          <w:sz w:val="20"/>
          <w:szCs w:val="20"/>
          <w:lang w:val="fr-FR" w:eastAsia="en-US"/>
        </w:rPr>
      </w:pPr>
      <w:r w:rsidRPr="00262922">
        <w:rPr>
          <w:rFonts w:ascii="Arial" w:hAnsi="Arial" w:cs="Arial"/>
          <w:b/>
          <w:bCs/>
          <w:i/>
          <w:sz w:val="20"/>
          <w:szCs w:val="20"/>
          <w:lang w:val="fr-FR" w:eastAsia="en-US"/>
        </w:rPr>
        <w:t>25 points</w:t>
      </w:r>
    </w:p>
    <w:p w:rsidR="00C578CF" w:rsidRPr="00C578CF" w:rsidRDefault="00C578CF" w:rsidP="00ED10AE">
      <w:pPr>
        <w:jc w:val="center"/>
        <w:rPr>
          <w:rFonts w:ascii="Arial" w:hAnsi="Arial" w:cs="Arial"/>
          <w:b/>
          <w:bCs/>
          <w:i/>
          <w:sz w:val="16"/>
          <w:szCs w:val="16"/>
          <w:lang w:val="fr-FR" w:eastAsia="en-US"/>
        </w:rPr>
      </w:pPr>
    </w:p>
    <w:p w:rsidR="00ED10AE" w:rsidRPr="00DA747B" w:rsidRDefault="00405F79" w:rsidP="00ED10AE">
      <w:pPr>
        <w:jc w:val="center"/>
        <w:rPr>
          <w:rFonts w:ascii="Arial" w:hAnsi="Arial" w:cs="Arial"/>
          <w:b/>
          <w:bCs/>
          <w:sz w:val="22"/>
          <w:szCs w:val="22"/>
          <w:lang w:val="fr-FR" w:eastAsia="en-US"/>
        </w:rPr>
      </w:pPr>
      <w:r>
        <w:rPr>
          <w:rFonts w:ascii="Arial" w:hAnsi="Arial" w:cs="Arial"/>
          <w:b/>
          <w:bCs/>
          <w:sz w:val="22"/>
          <w:szCs w:val="22"/>
          <w:lang w:val="fr-FR" w:eastAsia="en-US"/>
        </w:rPr>
        <w:t>La</w:t>
      </w:r>
      <w:r w:rsidR="007C1AB0">
        <w:rPr>
          <w:rFonts w:ascii="Arial" w:hAnsi="Arial" w:cs="Arial"/>
          <w:b/>
          <w:bCs/>
          <w:sz w:val="22"/>
          <w:szCs w:val="22"/>
          <w:lang w:val="fr-FR"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FR" w:eastAsia="en-US"/>
        </w:rPr>
        <w:t>ville de Presov</w:t>
      </w:r>
    </w:p>
    <w:p w:rsidR="00C578CF" w:rsidRPr="00C578CF" w:rsidRDefault="00C578CF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16"/>
          <w:szCs w:val="16"/>
          <w:lang w:val="fr-FR" w:eastAsia="en-US"/>
        </w:rPr>
      </w:pPr>
    </w:p>
    <w:p w:rsidR="007047FF" w:rsidRPr="00262922" w:rsidRDefault="00C578CF" w:rsidP="00262922">
      <w:pPr>
        <w:tabs>
          <w:tab w:val="left" w:pos="7920"/>
        </w:tabs>
        <w:jc w:val="both"/>
        <w:rPr>
          <w:rFonts w:ascii="Arial" w:hAnsi="Arial" w:cs="Arial"/>
          <w:b/>
          <w:bCs/>
          <w:sz w:val="20"/>
          <w:szCs w:val="20"/>
          <w:lang w:val="fr-FR" w:eastAsia="en-US"/>
        </w:rPr>
      </w:pPr>
      <w:r>
        <w:rPr>
          <w:rFonts w:ascii="Arial" w:hAnsi="Arial" w:cs="Arial"/>
          <w:b/>
          <w:bCs/>
          <w:sz w:val="20"/>
          <w:szCs w:val="20"/>
          <w:lang w:val="fr-FR" w:eastAsia="en-US"/>
        </w:rPr>
        <w:t>Ré</w:t>
      </w:r>
      <w:r w:rsidR="00405F79">
        <w:rPr>
          <w:rFonts w:ascii="Arial" w:hAnsi="Arial" w:cs="Arial"/>
          <w:b/>
          <w:bCs/>
          <w:sz w:val="20"/>
          <w:szCs w:val="20"/>
          <w:lang w:val="fr-FR" w:eastAsia="en-US"/>
        </w:rPr>
        <w:t>dige</w:t>
      </w:r>
      <w:r>
        <w:rPr>
          <w:rFonts w:ascii="Arial" w:hAnsi="Arial" w:cs="Arial"/>
          <w:b/>
          <w:bCs/>
          <w:sz w:val="20"/>
          <w:szCs w:val="20"/>
          <w:lang w:val="fr-FR" w:eastAsia="en-US"/>
        </w:rPr>
        <w:t xml:space="preserve">z </w:t>
      </w:r>
      <w:r w:rsidR="00405F79">
        <w:rPr>
          <w:rFonts w:ascii="Arial" w:hAnsi="Arial" w:cs="Arial"/>
          <w:b/>
          <w:bCs/>
          <w:sz w:val="20"/>
          <w:szCs w:val="20"/>
          <w:lang w:val="fr-FR" w:eastAsia="en-US"/>
        </w:rPr>
        <w:t xml:space="preserve">une page de brochure touristique </w:t>
      </w:r>
      <w:r w:rsidR="007047FF">
        <w:rPr>
          <w:rFonts w:ascii="Arial" w:hAnsi="Arial" w:cs="Arial"/>
          <w:b/>
          <w:bCs/>
          <w:sz w:val="20"/>
          <w:szCs w:val="20"/>
          <w:lang w:val="fr-FR" w:eastAsia="en-US"/>
        </w:rPr>
        <w:t>pour présenter votre ville</w:t>
      </w:r>
      <w:r>
        <w:rPr>
          <w:rFonts w:ascii="Arial" w:hAnsi="Arial" w:cs="Arial"/>
          <w:b/>
          <w:bCs/>
          <w:sz w:val="20"/>
          <w:szCs w:val="20"/>
          <w:lang w:val="fr-FR" w:eastAsia="en-US"/>
        </w:rPr>
        <w:t>.</w:t>
      </w:r>
      <w:r w:rsidR="00262922">
        <w:rPr>
          <w:rFonts w:ascii="Arial" w:hAnsi="Arial" w:cs="Arial"/>
          <w:b/>
          <w:bCs/>
          <w:sz w:val="20"/>
          <w:szCs w:val="20"/>
          <w:lang w:val="fr-FR" w:eastAsia="en-US"/>
        </w:rPr>
        <w:t xml:space="preserve"> </w:t>
      </w:r>
      <w:r w:rsidR="00405F79">
        <w:rPr>
          <w:rFonts w:ascii="Arial" w:hAnsi="Arial" w:cs="Arial"/>
          <w:b/>
          <w:bCs/>
          <w:sz w:val="20"/>
          <w:szCs w:val="20"/>
          <w:lang w:val="fr-FR" w:eastAsia="en-US"/>
        </w:rPr>
        <w:t xml:space="preserve">Choisissez quatre lieux de votre ville </w:t>
      </w:r>
      <w:r w:rsidR="007047FF">
        <w:rPr>
          <w:rFonts w:ascii="Arial" w:hAnsi="Arial" w:cs="Arial"/>
          <w:b/>
          <w:bCs/>
          <w:sz w:val="20"/>
          <w:szCs w:val="20"/>
          <w:lang w:val="fr-FR" w:eastAsia="en-US"/>
        </w:rPr>
        <w:t>qui peuvent être intéressants pour les touristes</w:t>
      </w:r>
      <w:r>
        <w:rPr>
          <w:rFonts w:ascii="Arial" w:hAnsi="Arial" w:cs="Arial"/>
          <w:b/>
          <w:bCs/>
          <w:sz w:val="20"/>
          <w:szCs w:val="20"/>
          <w:lang w:val="fr-FR" w:eastAsia="en-US"/>
        </w:rPr>
        <w:t xml:space="preserve">. </w:t>
      </w:r>
      <w:r w:rsidR="007047FF">
        <w:rPr>
          <w:rFonts w:ascii="Arial" w:hAnsi="Arial" w:cs="Arial"/>
          <w:b/>
          <w:bCs/>
          <w:sz w:val="20"/>
          <w:szCs w:val="20"/>
          <w:lang w:val="fr-FR" w:eastAsia="en-US"/>
        </w:rPr>
        <w:t xml:space="preserve">Expliquez pourquoi il faut les voir. Vous pouvez vous inspirer </w:t>
      </w:r>
      <w:r w:rsidR="00262922">
        <w:rPr>
          <w:rFonts w:ascii="Arial" w:hAnsi="Arial" w:cs="Arial"/>
          <w:b/>
          <w:bCs/>
          <w:sz w:val="20"/>
          <w:szCs w:val="20"/>
          <w:lang w:val="fr-FR" w:eastAsia="en-US"/>
        </w:rPr>
        <w:t xml:space="preserve">du texte </w:t>
      </w:r>
      <w:r w:rsidR="00262922">
        <w:rPr>
          <w:rFonts w:ascii="Arial" w:hAnsi="Arial" w:cs="Arial"/>
          <w:b/>
          <w:bCs/>
          <w:i/>
          <w:sz w:val="20"/>
          <w:szCs w:val="20"/>
          <w:lang w:val="fr-FR" w:eastAsia="en-US"/>
        </w:rPr>
        <w:t xml:space="preserve">Découvrez le Vieux-Lyon </w:t>
      </w:r>
      <w:r w:rsidR="00262922">
        <w:rPr>
          <w:rFonts w:ascii="Arial" w:hAnsi="Arial" w:cs="Arial"/>
          <w:b/>
          <w:bCs/>
          <w:sz w:val="20"/>
          <w:szCs w:val="20"/>
          <w:lang w:val="fr-FR" w:eastAsia="en-US"/>
        </w:rPr>
        <w:t>de l’unité 2 du Mag’2.</w:t>
      </w:r>
    </w:p>
    <w:p w:rsidR="00C578CF" w:rsidRDefault="00405F79" w:rsidP="00262922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  <w:r>
        <w:rPr>
          <w:rFonts w:ascii="Arial" w:hAnsi="Arial" w:cs="Arial"/>
          <w:bCs/>
          <w:i/>
          <w:sz w:val="20"/>
          <w:szCs w:val="20"/>
          <w:lang w:val="fr-FR" w:eastAsia="en-US"/>
        </w:rPr>
        <w:t>Dans le texte vous devez employer l’impératif</w:t>
      </w:r>
      <w:r w:rsidR="007047FF">
        <w:rPr>
          <w:rFonts w:ascii="Arial" w:hAnsi="Arial" w:cs="Arial"/>
          <w:bCs/>
          <w:i/>
          <w:sz w:val="20"/>
          <w:szCs w:val="20"/>
          <w:lang w:val="fr-FR" w:eastAsia="en-US"/>
        </w:rPr>
        <w:t xml:space="preserve"> (aussi négatif), les verbes pouvoir / vouloir et les présentatifs c’est / il est.</w:t>
      </w:r>
      <w:r w:rsidR="00C578CF">
        <w:rPr>
          <w:rFonts w:ascii="Arial" w:hAnsi="Arial" w:cs="Arial"/>
          <w:bCs/>
          <w:i/>
          <w:sz w:val="20"/>
          <w:szCs w:val="20"/>
          <w:lang w:val="fr-FR" w:eastAsia="en-US"/>
        </w:rPr>
        <w:t xml:space="preserve"> </w:t>
      </w:r>
      <w:r w:rsidR="007047FF" w:rsidRPr="007047FF">
        <w:rPr>
          <w:rFonts w:ascii="Arial" w:hAnsi="Arial" w:cs="Arial"/>
          <w:bCs/>
          <w:i/>
          <w:sz w:val="20"/>
          <w:szCs w:val="20"/>
          <w:lang w:val="fr-FR" w:eastAsia="en-US"/>
        </w:rPr>
        <w:t>Respectez la forme et le style de ce type de documents.</w:t>
      </w:r>
    </w:p>
    <w:p w:rsidR="007047FF" w:rsidRDefault="007047FF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934BE8" w:rsidRDefault="00934BE8" w:rsidP="00A93976">
      <w:pPr>
        <w:numPr>
          <w:ilvl w:val="0"/>
          <w:numId w:val="3"/>
        </w:num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934BE8" w:rsidRPr="008E5E09" w:rsidRDefault="008E5E09" w:rsidP="00934BE8">
      <w:pPr>
        <w:tabs>
          <w:tab w:val="left" w:pos="7920"/>
        </w:tabs>
        <w:ind w:left="720"/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  <w:r>
        <w:rPr>
          <w:rFonts w:ascii="Arial" w:hAnsi="Arial" w:cs="Arial"/>
          <w:bCs/>
          <w:i/>
          <w:sz w:val="20"/>
          <w:szCs w:val="20"/>
          <w:lang w:val="fr-FR" w:eastAsia="en-US"/>
        </w:rPr>
        <w:t>D</w:t>
      </w:r>
      <w:r>
        <w:rPr>
          <w:rFonts w:ascii="Arial" w:hAnsi="Arial" w:cs="Arial"/>
          <w:bCs/>
          <w:i/>
          <w:sz w:val="20"/>
          <w:szCs w:val="20"/>
          <w:lang w:val="cs-CZ" w:eastAsia="en-US"/>
        </w:rPr>
        <w:t>é</w:t>
      </w:r>
      <w:r w:rsidR="00A93976" w:rsidRPr="00A93976">
        <w:rPr>
          <w:rFonts w:ascii="Arial" w:hAnsi="Arial" w:cs="Arial"/>
          <w:bCs/>
          <w:i/>
          <w:sz w:val="20"/>
          <w:szCs w:val="20"/>
          <w:lang w:val="fr-FR" w:eastAsia="en-US"/>
        </w:rPr>
        <w:t>couvrez le quartier histo</w:t>
      </w:r>
      <w:r>
        <w:rPr>
          <w:rFonts w:ascii="Arial" w:hAnsi="Arial" w:cs="Arial"/>
          <w:bCs/>
          <w:i/>
          <w:sz w:val="20"/>
          <w:szCs w:val="20"/>
          <w:lang w:val="fr-FR" w:eastAsia="en-US"/>
        </w:rPr>
        <w:t>rique du Presov, il y a</w:t>
      </w:r>
      <w:r w:rsidR="00A93976" w:rsidRPr="00A93976">
        <w:rPr>
          <w:rFonts w:ascii="Arial" w:hAnsi="Arial" w:cs="Arial"/>
          <w:bCs/>
          <w:i/>
          <w:sz w:val="20"/>
          <w:szCs w:val="20"/>
          <w:lang w:val="fr-FR" w:eastAsia="en-US"/>
        </w:rPr>
        <w:t xml:space="preserve"> des imm</w:t>
      </w:r>
      <w:r>
        <w:rPr>
          <w:rFonts w:ascii="Arial" w:hAnsi="Arial" w:cs="Arial"/>
          <w:bCs/>
          <w:i/>
          <w:sz w:val="20"/>
          <w:szCs w:val="20"/>
          <w:lang w:val="fr-FR" w:eastAsia="en-US"/>
        </w:rPr>
        <w:t>eubles historique, l’</w:t>
      </w:r>
      <w:r w:rsidR="00A93976">
        <w:rPr>
          <w:rFonts w:ascii="Arial" w:hAnsi="Arial" w:cs="Arial"/>
          <w:bCs/>
          <w:i/>
          <w:sz w:val="20"/>
          <w:szCs w:val="20"/>
          <w:lang w:val="fr-FR" w:eastAsia="en-US"/>
        </w:rPr>
        <w:t>église</w:t>
      </w:r>
      <w:r>
        <w:rPr>
          <w:rFonts w:ascii="Arial" w:hAnsi="Arial" w:cs="Arial"/>
          <w:bCs/>
          <w:i/>
          <w:sz w:val="20"/>
          <w:szCs w:val="20"/>
          <w:lang w:val="fr-FR" w:eastAsia="en-US"/>
        </w:rPr>
        <w:t>…</w:t>
      </w:r>
      <w:r w:rsidR="00A93976">
        <w:rPr>
          <w:rFonts w:ascii="Arial" w:hAnsi="Arial" w:cs="Arial"/>
          <w:bCs/>
          <w:i/>
          <w:sz w:val="20"/>
          <w:szCs w:val="20"/>
          <w:lang w:val="fr-FR" w:eastAsia="en-US"/>
        </w:rPr>
        <w:t xml:space="preserve"> ils sont da</w:t>
      </w:r>
      <w:r>
        <w:rPr>
          <w:rFonts w:ascii="Arial" w:hAnsi="Arial" w:cs="Arial"/>
          <w:bCs/>
          <w:i/>
          <w:sz w:val="20"/>
          <w:szCs w:val="20"/>
          <w:lang w:val="fr-FR" w:eastAsia="en-US"/>
        </w:rPr>
        <w:t>ns le centre du Presov. Des imme</w:t>
      </w:r>
      <w:r w:rsidR="00A93976">
        <w:rPr>
          <w:rFonts w:ascii="Arial" w:hAnsi="Arial" w:cs="Arial"/>
          <w:bCs/>
          <w:i/>
          <w:sz w:val="20"/>
          <w:szCs w:val="20"/>
          <w:lang w:val="fr-FR" w:eastAsia="en-US"/>
        </w:rPr>
        <w:t>ubles sont très beaux, chaque imm</w:t>
      </w:r>
      <w:r>
        <w:rPr>
          <w:rFonts w:ascii="Arial" w:hAnsi="Arial" w:cs="Arial"/>
          <w:bCs/>
          <w:i/>
          <w:sz w:val="20"/>
          <w:szCs w:val="20"/>
          <w:lang w:val="fr-FR" w:eastAsia="en-US"/>
        </w:rPr>
        <w:t>e</w:t>
      </w:r>
      <w:r w:rsidR="00A93976">
        <w:rPr>
          <w:rFonts w:ascii="Arial" w:hAnsi="Arial" w:cs="Arial"/>
          <w:bCs/>
          <w:i/>
          <w:sz w:val="20"/>
          <w:szCs w:val="20"/>
          <w:lang w:val="fr-FR" w:eastAsia="en-US"/>
        </w:rPr>
        <w:t xml:space="preserve">uble est </w:t>
      </w:r>
      <w:r w:rsidR="00934BE8">
        <w:rPr>
          <w:rFonts w:ascii="Arial" w:hAnsi="Arial" w:cs="Arial"/>
          <w:bCs/>
          <w:i/>
          <w:sz w:val="20"/>
          <w:szCs w:val="20"/>
          <w:lang w:val="fr-FR" w:eastAsia="en-US"/>
        </w:rPr>
        <w:t>d</w:t>
      </w:r>
      <w:r w:rsidR="00934BE8" w:rsidRPr="00934BE8">
        <w:rPr>
          <w:rFonts w:ascii="Arial" w:hAnsi="Arial" w:cs="Arial"/>
          <w:bCs/>
          <w:i/>
          <w:sz w:val="20"/>
          <w:szCs w:val="20"/>
          <w:lang w:val="fr-FR" w:eastAsia="en-US"/>
        </w:rPr>
        <w:t>’</w:t>
      </w:r>
      <w:r w:rsidR="00934BE8">
        <w:rPr>
          <w:rFonts w:ascii="Arial" w:hAnsi="Arial" w:cs="Arial"/>
          <w:bCs/>
          <w:i/>
          <w:sz w:val="20"/>
          <w:szCs w:val="20"/>
          <w:lang w:val="fr-FR" w:eastAsia="en-US"/>
        </w:rPr>
        <w:t>une co</w:t>
      </w:r>
      <w:r>
        <w:rPr>
          <w:rFonts w:ascii="Arial" w:hAnsi="Arial" w:cs="Arial"/>
          <w:bCs/>
          <w:i/>
          <w:sz w:val="20"/>
          <w:szCs w:val="20"/>
          <w:lang w:val="fr-FR" w:eastAsia="en-US"/>
        </w:rPr>
        <w:t>u</w:t>
      </w:r>
      <w:r w:rsidR="00934BE8">
        <w:rPr>
          <w:rFonts w:ascii="Arial" w:hAnsi="Arial" w:cs="Arial"/>
          <w:bCs/>
          <w:i/>
          <w:sz w:val="20"/>
          <w:szCs w:val="20"/>
          <w:lang w:val="fr-FR" w:eastAsia="en-US"/>
        </w:rPr>
        <w:t>leur diffé</w:t>
      </w:r>
      <w:r w:rsidR="00934BE8" w:rsidRPr="00934BE8">
        <w:rPr>
          <w:rFonts w:ascii="Arial" w:hAnsi="Arial" w:cs="Arial"/>
          <w:bCs/>
          <w:i/>
          <w:sz w:val="20"/>
          <w:szCs w:val="20"/>
          <w:lang w:val="fr-FR" w:eastAsia="en-US"/>
        </w:rPr>
        <w:t>rente</w:t>
      </w:r>
      <w:r w:rsidR="00934BE8">
        <w:rPr>
          <w:rFonts w:ascii="Arial" w:hAnsi="Arial" w:cs="Arial"/>
          <w:bCs/>
          <w:i/>
          <w:sz w:val="20"/>
          <w:szCs w:val="20"/>
          <w:lang w:val="fr-FR" w:eastAsia="en-US"/>
        </w:rPr>
        <w:t>.</w:t>
      </w:r>
      <w:r>
        <w:rPr>
          <w:rFonts w:ascii="Arial" w:hAnsi="Arial" w:cs="Arial"/>
          <w:bCs/>
          <w:i/>
          <w:sz w:val="20"/>
          <w:szCs w:val="20"/>
          <w:lang w:val="fr-FR" w:eastAsia="en-US"/>
        </w:rPr>
        <w:t xml:space="preserve"> Dans le centre, vous pouvez manger au restaurant</w:t>
      </w:r>
      <w:r>
        <w:rPr>
          <w:rFonts w:ascii="Arial" w:hAnsi="Arial" w:cs="Arial"/>
          <w:bCs/>
          <w:i/>
          <w:sz w:val="20"/>
          <w:szCs w:val="20"/>
          <w:lang w:eastAsia="en-US"/>
        </w:rPr>
        <w:t xml:space="preserve">, vous puvez visiter les commerces </w:t>
      </w:r>
      <w:r w:rsidRPr="008E5E09">
        <w:rPr>
          <w:rFonts w:ascii="Arial" w:hAnsi="Arial" w:cs="Arial"/>
          <w:bCs/>
          <w:i/>
          <w:sz w:val="20"/>
          <w:szCs w:val="20"/>
          <w:lang w:val="fr-FR" w:eastAsia="en-US"/>
        </w:rPr>
        <w:t xml:space="preserve">(nous </w:t>
      </w:r>
      <w:r>
        <w:rPr>
          <w:rFonts w:ascii="Arial" w:hAnsi="Arial" w:cs="Arial"/>
          <w:bCs/>
          <w:i/>
          <w:sz w:val="20"/>
          <w:szCs w:val="20"/>
          <w:lang w:val="fr-FR" w:eastAsia="en-US"/>
        </w:rPr>
        <w:t>avons beaucoup des commerces de la Chine, ils sont à bon march</w:t>
      </w:r>
      <w:r>
        <w:rPr>
          <w:rFonts w:ascii="Arial" w:hAnsi="Arial" w:cs="Arial"/>
          <w:bCs/>
          <w:i/>
          <w:sz w:val="20"/>
          <w:szCs w:val="20"/>
          <w:lang w:val="cs-CZ" w:eastAsia="en-US"/>
        </w:rPr>
        <w:t>é</w:t>
      </w:r>
      <w:r w:rsidRPr="008E5E09">
        <w:rPr>
          <w:rFonts w:ascii="Arial" w:hAnsi="Arial" w:cs="Arial"/>
          <w:bCs/>
          <w:i/>
          <w:sz w:val="20"/>
          <w:szCs w:val="20"/>
          <w:lang w:val="fr-FR" w:eastAsia="en-US"/>
        </w:rPr>
        <w:t xml:space="preserve">), ou </w:t>
      </w:r>
      <w:r>
        <w:rPr>
          <w:rFonts w:ascii="Arial" w:hAnsi="Arial" w:cs="Arial"/>
          <w:bCs/>
          <w:i/>
          <w:sz w:val="20"/>
          <w:szCs w:val="20"/>
          <w:lang w:val="fr-FR" w:eastAsia="en-US"/>
        </w:rPr>
        <w:t>vous pouvez se balader.</w:t>
      </w:r>
    </w:p>
    <w:p w:rsidR="00934BE8" w:rsidRDefault="00934BE8" w:rsidP="00934BE8">
      <w:pPr>
        <w:numPr>
          <w:ilvl w:val="0"/>
          <w:numId w:val="3"/>
        </w:num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934BE8" w:rsidRPr="008E5E09" w:rsidRDefault="00934BE8" w:rsidP="00934BE8">
      <w:pPr>
        <w:tabs>
          <w:tab w:val="left" w:pos="7920"/>
        </w:tabs>
        <w:ind w:left="720"/>
        <w:jc w:val="both"/>
        <w:rPr>
          <w:rFonts w:ascii="Arial" w:hAnsi="Arial" w:cs="Arial"/>
          <w:bCs/>
          <w:i/>
          <w:sz w:val="20"/>
          <w:szCs w:val="20"/>
          <w:lang w:eastAsia="en-US"/>
        </w:rPr>
      </w:pPr>
      <w:r>
        <w:rPr>
          <w:rFonts w:ascii="Arial" w:hAnsi="Arial" w:cs="Arial"/>
          <w:bCs/>
          <w:i/>
          <w:sz w:val="20"/>
          <w:szCs w:val="20"/>
          <w:lang w:val="fr-FR" w:eastAsia="en-US"/>
        </w:rPr>
        <w:t>Ne partez pas sans visiter l</w:t>
      </w:r>
      <w:r w:rsidR="008E5E09">
        <w:rPr>
          <w:rFonts w:ascii="Arial" w:hAnsi="Arial" w:cs="Arial"/>
          <w:bCs/>
          <w:i/>
          <w:sz w:val="20"/>
          <w:szCs w:val="20"/>
          <w:lang w:val="fr-FR" w:eastAsia="en-US"/>
        </w:rPr>
        <w:t>’</w:t>
      </w:r>
      <w:r>
        <w:rPr>
          <w:rFonts w:ascii="Arial" w:hAnsi="Arial" w:cs="Arial"/>
          <w:bCs/>
          <w:i/>
          <w:sz w:val="20"/>
          <w:szCs w:val="20"/>
          <w:lang w:val="fr-FR" w:eastAsia="en-US"/>
        </w:rPr>
        <w:t>église de Saint Nicolas. C</w:t>
      </w:r>
      <w:r w:rsidRPr="00934BE8">
        <w:rPr>
          <w:rFonts w:ascii="Arial" w:hAnsi="Arial" w:cs="Arial"/>
          <w:bCs/>
          <w:i/>
          <w:sz w:val="20"/>
          <w:szCs w:val="20"/>
          <w:lang w:val="fr-FR" w:eastAsia="en-US"/>
        </w:rPr>
        <w:t xml:space="preserve">’est une </w:t>
      </w:r>
      <w:r>
        <w:rPr>
          <w:rFonts w:ascii="Arial" w:hAnsi="Arial" w:cs="Arial"/>
          <w:bCs/>
          <w:i/>
          <w:sz w:val="20"/>
          <w:szCs w:val="20"/>
          <w:lang w:val="cs-CZ" w:eastAsia="en-US"/>
        </w:rPr>
        <w:t>église catholique romaine et il est trés beau.</w:t>
      </w:r>
      <w:r w:rsidR="00846789">
        <w:rPr>
          <w:rFonts w:ascii="Arial" w:hAnsi="Arial" w:cs="Arial"/>
          <w:bCs/>
          <w:i/>
          <w:sz w:val="20"/>
          <w:szCs w:val="20"/>
          <w:lang w:val="cs-CZ" w:eastAsia="en-US"/>
        </w:rPr>
        <w:t xml:space="preserve"> Dans la église, vous pouvez prier ou confesser.</w:t>
      </w:r>
      <w:r w:rsidR="008E5E09">
        <w:rPr>
          <w:rFonts w:ascii="Arial" w:hAnsi="Arial" w:cs="Arial"/>
          <w:bCs/>
          <w:i/>
          <w:sz w:val="20"/>
          <w:szCs w:val="20"/>
          <w:lang w:val="cs-CZ" w:eastAsia="en-US"/>
        </w:rPr>
        <w:t xml:space="preserve"> Dans la ville est la temple juif, c</w:t>
      </w:r>
      <w:r w:rsidR="008E5E09" w:rsidRPr="008E5E09">
        <w:rPr>
          <w:rFonts w:ascii="Arial" w:hAnsi="Arial" w:cs="Arial"/>
          <w:bCs/>
          <w:i/>
          <w:sz w:val="20"/>
          <w:szCs w:val="20"/>
          <w:lang w:val="fr-FR" w:eastAsia="en-US"/>
        </w:rPr>
        <w:t>’est une synagogue et elle est tr</w:t>
      </w:r>
      <w:r w:rsidR="008E5E09">
        <w:rPr>
          <w:rFonts w:ascii="Arial" w:hAnsi="Arial" w:cs="Arial"/>
          <w:bCs/>
          <w:i/>
          <w:sz w:val="20"/>
          <w:szCs w:val="20"/>
          <w:lang w:val="cs-CZ" w:eastAsia="en-US"/>
        </w:rPr>
        <w:t>és intéressant.</w:t>
      </w:r>
      <w:r w:rsidR="008E5E09" w:rsidRPr="008E5E09">
        <w:rPr>
          <w:rFonts w:ascii="Arial" w:hAnsi="Arial" w:cs="Arial"/>
          <w:bCs/>
          <w:i/>
          <w:sz w:val="20"/>
          <w:szCs w:val="20"/>
          <w:lang w:val="fr-FR" w:eastAsia="en-US"/>
        </w:rPr>
        <w:t xml:space="preserve"> </w:t>
      </w:r>
      <w:r w:rsidR="008E5E09">
        <w:rPr>
          <w:rFonts w:ascii="Arial" w:hAnsi="Arial" w:cs="Arial"/>
          <w:bCs/>
          <w:i/>
          <w:sz w:val="20"/>
          <w:szCs w:val="20"/>
          <w:lang w:eastAsia="en-US"/>
        </w:rPr>
        <w:t xml:space="preserve"> </w:t>
      </w:r>
    </w:p>
    <w:p w:rsidR="008E5E09" w:rsidRDefault="008E5E09" w:rsidP="00934BE8">
      <w:pPr>
        <w:numPr>
          <w:ilvl w:val="0"/>
          <w:numId w:val="3"/>
        </w:num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cs-CZ" w:eastAsia="en-US"/>
        </w:rPr>
      </w:pPr>
    </w:p>
    <w:p w:rsidR="008E5E09" w:rsidRDefault="008E5E09" w:rsidP="008E5E09">
      <w:pPr>
        <w:tabs>
          <w:tab w:val="left" w:pos="7920"/>
        </w:tabs>
        <w:ind w:left="720"/>
        <w:jc w:val="both"/>
        <w:rPr>
          <w:rFonts w:ascii="Arial" w:hAnsi="Arial" w:cs="Arial"/>
          <w:bCs/>
          <w:i/>
          <w:sz w:val="20"/>
          <w:szCs w:val="20"/>
          <w:lang w:val="cs-CZ" w:eastAsia="en-US"/>
        </w:rPr>
      </w:pPr>
      <w:r>
        <w:rPr>
          <w:rFonts w:ascii="Arial" w:hAnsi="Arial" w:cs="Arial"/>
          <w:bCs/>
          <w:i/>
          <w:sz w:val="20"/>
          <w:szCs w:val="20"/>
          <w:lang w:val="cs-CZ" w:eastAsia="en-US"/>
        </w:rPr>
        <w:t>N’oubliez pas go</w:t>
      </w:r>
      <w:r w:rsidRPr="008E5E09">
        <w:rPr>
          <w:rFonts w:ascii="Arial" w:hAnsi="Arial" w:cs="Arial"/>
          <w:bCs/>
          <w:i/>
          <w:sz w:val="20"/>
          <w:szCs w:val="20"/>
          <w:lang w:val="cs-CZ" w:eastAsia="en-US"/>
        </w:rPr>
        <w:t>û</w:t>
      </w:r>
      <w:r>
        <w:rPr>
          <w:rFonts w:ascii="Arial" w:hAnsi="Arial" w:cs="Arial"/>
          <w:bCs/>
          <w:i/>
          <w:sz w:val="20"/>
          <w:szCs w:val="20"/>
          <w:lang w:val="cs-CZ" w:eastAsia="en-US"/>
        </w:rPr>
        <w:t>ter Šariš, c</w:t>
      </w:r>
      <w:r w:rsidRPr="008E5E09">
        <w:rPr>
          <w:rFonts w:ascii="Arial" w:hAnsi="Arial" w:cs="Arial"/>
          <w:bCs/>
          <w:i/>
          <w:sz w:val="20"/>
          <w:szCs w:val="20"/>
          <w:lang w:val="fr-FR" w:eastAsia="en-US"/>
        </w:rPr>
        <w:t>’est la bi</w:t>
      </w:r>
      <w:r>
        <w:rPr>
          <w:rFonts w:ascii="Arial" w:hAnsi="Arial" w:cs="Arial"/>
          <w:bCs/>
          <w:i/>
          <w:sz w:val="20"/>
          <w:szCs w:val="20"/>
          <w:lang w:val="cs-CZ" w:eastAsia="en-US"/>
        </w:rPr>
        <w:t xml:space="preserve">ére de la quartier pas loin Presov. Elle est trés delicioux, </w:t>
      </w:r>
      <w:r w:rsidRPr="008E5E09">
        <w:rPr>
          <w:rFonts w:ascii="Arial" w:hAnsi="Arial" w:cs="Arial"/>
          <w:bCs/>
          <w:i/>
          <w:sz w:val="20"/>
          <w:szCs w:val="20"/>
          <w:lang w:val="cs-CZ" w:eastAsia="en-US"/>
        </w:rPr>
        <w:t>célèbre</w:t>
      </w:r>
      <w:r>
        <w:rPr>
          <w:rFonts w:ascii="Arial" w:hAnsi="Arial" w:cs="Arial"/>
          <w:bCs/>
          <w:i/>
          <w:sz w:val="20"/>
          <w:szCs w:val="20"/>
          <w:lang w:val="cs-CZ" w:eastAsia="en-US"/>
        </w:rPr>
        <w:t xml:space="preserve"> et populaire. </w:t>
      </w:r>
    </w:p>
    <w:p w:rsidR="008E5E09" w:rsidRDefault="008E5E09" w:rsidP="008E5E09">
      <w:pPr>
        <w:numPr>
          <w:ilvl w:val="0"/>
          <w:numId w:val="3"/>
        </w:num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cs-CZ" w:eastAsia="en-US"/>
        </w:rPr>
      </w:pPr>
    </w:p>
    <w:p w:rsidR="00846789" w:rsidRPr="008E5E09" w:rsidRDefault="008E5E09" w:rsidP="008E5E09">
      <w:pPr>
        <w:tabs>
          <w:tab w:val="left" w:pos="7920"/>
        </w:tabs>
        <w:ind w:left="720"/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  <w:r>
        <w:rPr>
          <w:rFonts w:ascii="Arial" w:hAnsi="Arial" w:cs="Arial"/>
          <w:bCs/>
          <w:i/>
          <w:sz w:val="20"/>
          <w:szCs w:val="20"/>
          <w:lang w:val="cs-CZ" w:eastAsia="en-US"/>
        </w:rPr>
        <w:t>N</w:t>
      </w:r>
      <w:r w:rsidRPr="008E5E09">
        <w:rPr>
          <w:rFonts w:ascii="Arial" w:hAnsi="Arial" w:cs="Arial"/>
          <w:bCs/>
          <w:i/>
          <w:sz w:val="20"/>
          <w:szCs w:val="20"/>
          <w:lang w:val="fr-FR" w:eastAsia="en-US"/>
        </w:rPr>
        <w:t>’attednez pas et d</w:t>
      </w:r>
      <w:r>
        <w:rPr>
          <w:rFonts w:ascii="Arial" w:hAnsi="Arial" w:cs="Arial"/>
          <w:bCs/>
          <w:i/>
          <w:sz w:val="20"/>
          <w:szCs w:val="20"/>
          <w:lang w:val="cs-CZ" w:eastAsia="en-US"/>
        </w:rPr>
        <w:t>écouvrez les secrets de la Kalvaria. C</w:t>
      </w:r>
      <w:r w:rsidRPr="008E5E09">
        <w:rPr>
          <w:rFonts w:ascii="Arial" w:hAnsi="Arial" w:cs="Arial"/>
          <w:bCs/>
          <w:i/>
          <w:sz w:val="20"/>
          <w:szCs w:val="20"/>
          <w:lang w:val="fr-FR" w:eastAsia="en-US"/>
        </w:rPr>
        <w:t xml:space="preserve">’est un complexe </w:t>
      </w:r>
      <w:r>
        <w:rPr>
          <w:rFonts w:ascii="Arial" w:hAnsi="Arial" w:cs="Arial"/>
          <w:bCs/>
          <w:i/>
          <w:sz w:val="20"/>
          <w:szCs w:val="20"/>
          <w:lang w:val="cs-CZ" w:eastAsia="en-US"/>
        </w:rPr>
        <w:t xml:space="preserve">des chapelles baroques et l’église du Saint Crise. Kalvaria est trés belle et mystérioux, elle est </w:t>
      </w:r>
      <w:r>
        <w:rPr>
          <w:rFonts w:ascii="Arial" w:hAnsi="Arial" w:cs="Arial"/>
          <w:bCs/>
          <w:i/>
          <w:sz w:val="20"/>
          <w:szCs w:val="20"/>
          <w:lang w:val="fr-FR" w:eastAsia="en-US"/>
        </w:rPr>
        <w:t>à</w:t>
      </w:r>
      <w:r>
        <w:rPr>
          <w:rFonts w:ascii="Arial" w:hAnsi="Arial" w:cs="Arial"/>
          <w:bCs/>
          <w:i/>
          <w:sz w:val="20"/>
          <w:szCs w:val="20"/>
          <w:lang w:eastAsia="en-US"/>
        </w:rPr>
        <w:t xml:space="preserve"> la monte du Presov. L</w:t>
      </w:r>
      <w:r>
        <w:rPr>
          <w:rFonts w:ascii="Arial" w:hAnsi="Arial" w:cs="Arial"/>
          <w:bCs/>
          <w:i/>
          <w:sz w:val="20"/>
          <w:szCs w:val="20"/>
          <w:lang w:val="fr-FR" w:eastAsia="en-US"/>
        </w:rPr>
        <w:t>à-haut</w:t>
      </w:r>
      <w:r>
        <w:rPr>
          <w:rFonts w:ascii="Arial" w:hAnsi="Arial" w:cs="Arial"/>
          <w:bCs/>
          <w:i/>
          <w:sz w:val="20"/>
          <w:szCs w:val="20"/>
          <w:lang w:eastAsia="en-US"/>
        </w:rPr>
        <w:t>, vous pouvez se balader et là est trés belle vue.</w:t>
      </w: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8E5E09" w:rsidRDefault="008E5E09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8E5E09" w:rsidRDefault="008E5E09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8E5E09" w:rsidRDefault="008E5E09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8E5E09" w:rsidRDefault="008E5E09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8E5E09" w:rsidRDefault="008E5E09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8E5E09" w:rsidRDefault="008E5E09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8E5E09" w:rsidRDefault="008E5E09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8E5E09" w:rsidRDefault="008E5E09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262922" w:rsidRDefault="00262922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20"/>
          <w:szCs w:val="20"/>
          <w:lang w:val="fr-FR" w:eastAsia="en-US"/>
        </w:rPr>
      </w:pPr>
    </w:p>
    <w:p w:rsidR="007047FF" w:rsidRDefault="007047FF" w:rsidP="00C578CF">
      <w:pPr>
        <w:tabs>
          <w:tab w:val="left" w:pos="7920"/>
        </w:tabs>
        <w:jc w:val="both"/>
        <w:rPr>
          <w:rFonts w:ascii="Arial" w:hAnsi="Arial" w:cs="Arial"/>
          <w:bCs/>
          <w:i/>
          <w:sz w:val="16"/>
          <w:szCs w:val="16"/>
          <w:lang w:val="fr-FR" w:eastAsia="en-US"/>
        </w:rPr>
      </w:pPr>
    </w:p>
    <w:p w:rsidR="00C578CF" w:rsidRPr="00AB0BF5" w:rsidRDefault="00C578CF" w:rsidP="00C578CF">
      <w:pPr>
        <w:tabs>
          <w:tab w:val="left" w:pos="5940"/>
        </w:tabs>
        <w:rPr>
          <w:rFonts w:ascii="Arial" w:hAnsi="Arial" w:cs="Arial"/>
          <w:b/>
          <w:bCs/>
          <w:sz w:val="20"/>
          <w:szCs w:val="20"/>
          <w:lang w:val="fr-FR" w:eastAsia="en-US"/>
        </w:rPr>
      </w:pPr>
      <w:r w:rsidRPr="00AB0BF5">
        <w:rPr>
          <w:rFonts w:ascii="Arial" w:hAnsi="Arial" w:cs="Arial"/>
          <w:b/>
          <w:bCs/>
          <w:sz w:val="20"/>
          <w:szCs w:val="20"/>
          <w:lang w:val="fr-FR" w:eastAsia="en-US"/>
        </w:rPr>
        <w:t>Respect de la consigne: 5 /</w:t>
      </w:r>
      <w:r w:rsidRPr="00AB0BF5">
        <w:rPr>
          <w:rFonts w:ascii="Arial" w:hAnsi="Arial" w:cs="Arial"/>
          <w:b/>
          <w:bCs/>
          <w:sz w:val="20"/>
          <w:szCs w:val="20"/>
          <w:lang w:val="fr-FR" w:eastAsia="en-US"/>
        </w:rPr>
        <w:tab/>
        <w:t xml:space="preserve"> Cohérence et cohésion: 5 /</w:t>
      </w:r>
    </w:p>
    <w:p w:rsidR="00C578CF" w:rsidRDefault="00C578CF" w:rsidP="00C578CF">
      <w:pPr>
        <w:tabs>
          <w:tab w:val="left" w:pos="5940"/>
        </w:tabs>
        <w:rPr>
          <w:rFonts w:ascii="Arial" w:hAnsi="Arial" w:cs="Arial"/>
          <w:b/>
          <w:bCs/>
          <w:sz w:val="20"/>
          <w:szCs w:val="20"/>
          <w:lang w:val="fr-FR" w:eastAsia="en-US"/>
        </w:rPr>
      </w:pPr>
      <w:r w:rsidRPr="00AB0BF5">
        <w:rPr>
          <w:rFonts w:ascii="Arial" w:hAnsi="Arial" w:cs="Arial"/>
          <w:b/>
          <w:bCs/>
          <w:sz w:val="20"/>
          <w:szCs w:val="20"/>
          <w:lang w:val="fr-FR" w:eastAsia="en-US"/>
        </w:rPr>
        <w:t>Emploi de la grammaire: 5 /</w:t>
      </w:r>
      <w:r w:rsidRPr="00AB0BF5">
        <w:rPr>
          <w:rFonts w:ascii="Arial" w:hAnsi="Arial" w:cs="Arial"/>
          <w:b/>
          <w:bCs/>
          <w:sz w:val="20"/>
          <w:szCs w:val="20"/>
          <w:lang w:val="fr-FR" w:eastAsia="en-US"/>
        </w:rPr>
        <w:tab/>
        <w:t xml:space="preserve"> Lexique: 5 /</w:t>
      </w:r>
      <w:r>
        <w:rPr>
          <w:rFonts w:ascii="Arial" w:hAnsi="Arial" w:cs="Arial"/>
          <w:b/>
          <w:bCs/>
          <w:sz w:val="20"/>
          <w:szCs w:val="20"/>
          <w:lang w:val="fr-FR" w:eastAsia="en-US"/>
        </w:rPr>
        <w:t xml:space="preserve">  </w:t>
      </w:r>
    </w:p>
    <w:p w:rsidR="00C578CF" w:rsidRPr="00DA747B" w:rsidRDefault="00C578CF" w:rsidP="00C578CF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 w:rsidRPr="00AB0BF5">
        <w:rPr>
          <w:rFonts w:ascii="Arial" w:hAnsi="Arial" w:cs="Arial"/>
          <w:b/>
          <w:bCs/>
          <w:sz w:val="20"/>
          <w:szCs w:val="20"/>
          <w:lang w:val="fr-FR" w:eastAsia="en-US"/>
        </w:rPr>
        <w:t>Grammaire: 5 /</w:t>
      </w:r>
      <w:r>
        <w:rPr>
          <w:rFonts w:ascii="Arial" w:hAnsi="Arial" w:cs="Arial"/>
          <w:b/>
          <w:bCs/>
          <w:sz w:val="20"/>
          <w:szCs w:val="20"/>
          <w:lang w:val="fr-FR"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FR" w:eastAsia="en-US"/>
        </w:rPr>
        <w:tab/>
      </w:r>
      <w:r w:rsidRPr="00AB0BF5">
        <w:rPr>
          <w:rFonts w:ascii="Arial" w:hAnsi="Arial" w:cs="Arial"/>
          <w:b/>
          <w:bCs/>
          <w:sz w:val="20"/>
          <w:szCs w:val="20"/>
          <w:lang w:val="fr-FR"/>
        </w:rPr>
        <w:t xml:space="preserve"> Nombre de mots : …………..</w:t>
      </w:r>
    </w:p>
    <w:sectPr w:rsidR="00C578CF" w:rsidRPr="00DA747B" w:rsidSect="00126115">
      <w:headerReference w:type="even" r:id="rId7"/>
      <w:headerReference w:type="default" r:id="rId8"/>
      <w:footerReference w:type="default" r:id="rId9"/>
      <w:pgSz w:w="11906" w:h="16838"/>
      <w:pgMar w:top="1747" w:right="1417" w:bottom="1417" w:left="1417" w:header="708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B3" w:rsidRDefault="004109B3">
      <w:r>
        <w:separator/>
      </w:r>
    </w:p>
  </w:endnote>
  <w:endnote w:type="continuationSeparator" w:id="0">
    <w:p w:rsidR="004109B3" w:rsidRDefault="0041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115" w:rsidRPr="00DA747B" w:rsidRDefault="00126115" w:rsidP="00126115">
    <w:pPr>
      <w:pStyle w:val="Normlnywebov"/>
      <w:spacing w:before="0" w:beforeAutospacing="0" w:after="0" w:afterAutospacing="0"/>
      <w:jc w:val="center"/>
      <w:rPr>
        <w:rFonts w:ascii="Arial" w:hAnsi="Arial" w:cs="Arial"/>
        <w:i/>
        <w:color w:val="000080"/>
        <w:sz w:val="16"/>
        <w:szCs w:val="16"/>
      </w:rPr>
    </w:pPr>
    <w:r w:rsidRPr="00DA747B">
      <w:rPr>
        <w:rFonts w:ascii="Arial" w:eastAsia="Times New Roman" w:hAnsi="Arial" w:cs="Arial"/>
        <w:bCs/>
        <w:i/>
        <w:color w:val="000080"/>
        <w:sz w:val="16"/>
        <w:szCs w:val="16"/>
        <w:lang w:eastAsia="sk-SK"/>
      </w:rPr>
      <w:t>„Investícia do Vašej budúcnosti“</w:t>
    </w:r>
  </w:p>
  <w:p w:rsidR="00126115" w:rsidRPr="00DA747B" w:rsidRDefault="00126115" w:rsidP="00126115">
    <w:pPr>
      <w:pStyle w:val="Pta"/>
      <w:ind w:hanging="567"/>
      <w:jc w:val="center"/>
      <w:rPr>
        <w:i/>
        <w:iCs/>
        <w:color w:val="000080"/>
        <w:sz w:val="16"/>
        <w:szCs w:val="16"/>
      </w:rPr>
    </w:pPr>
  </w:p>
  <w:p w:rsidR="00126115" w:rsidRPr="00DA747B" w:rsidRDefault="00126115" w:rsidP="00126115">
    <w:pPr>
      <w:pStyle w:val="Pta"/>
      <w:ind w:hanging="567"/>
      <w:jc w:val="center"/>
      <w:rPr>
        <w:rFonts w:ascii="Arial" w:hAnsi="Arial" w:cs="Arial"/>
        <w:iCs/>
        <w:sz w:val="16"/>
        <w:szCs w:val="16"/>
      </w:rPr>
    </w:pPr>
    <w:r w:rsidRPr="00DA747B">
      <w:rPr>
        <w:rFonts w:ascii="Arial" w:hAnsi="Arial" w:cs="Arial"/>
        <w:iCs/>
        <w:color w:val="000080"/>
        <w:sz w:val="16"/>
        <w:szCs w:val="16"/>
      </w:rPr>
      <w:t>Gymnázium Jána Adama Raymana, Mudroňova 20, 081 93 Prešov</w:t>
    </w:r>
  </w:p>
  <w:p w:rsidR="00126115" w:rsidRPr="00DA747B" w:rsidRDefault="00FE4F9C" w:rsidP="00126115">
    <w:pPr>
      <w:pStyle w:val="Pta"/>
      <w:ind w:hanging="567"/>
      <w:jc w:val="center"/>
      <w:rPr>
        <w:color w:val="000080"/>
        <w:sz w:val="16"/>
        <w:szCs w:val="16"/>
      </w:rPr>
    </w:pPr>
    <w:r>
      <w:rPr>
        <w:noProof/>
        <w:color w:val="000080"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35pt;margin-top:14.25pt;width:192.6pt;height:58.35pt;z-index:251656704;mso-width-relative:margin;mso-height-relative:margin" stroked="f">
          <v:textbox style="mso-next-textbox:#_x0000_s2052">
            <w:txbxContent>
              <w:p w:rsidR="00126115" w:rsidRPr="000A3808" w:rsidRDefault="00126115" w:rsidP="00126115"/>
            </w:txbxContent>
          </v:textbox>
        </v:shape>
      </w:pict>
    </w:r>
    <w:r w:rsidR="00126115" w:rsidRPr="00DA747B">
      <w:rPr>
        <w:rFonts w:ascii="Arial" w:hAnsi="Arial" w:cs="Arial"/>
        <w:color w:val="000080"/>
        <w:sz w:val="16"/>
        <w:szCs w:val="16"/>
      </w:rPr>
      <w:t>Mgr. Zuzana Bačová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B3" w:rsidRDefault="004109B3">
      <w:r>
        <w:separator/>
      </w:r>
    </w:p>
  </w:footnote>
  <w:footnote w:type="continuationSeparator" w:id="0">
    <w:p w:rsidR="004109B3" w:rsidRDefault="00410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1AB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115" w:rsidRPr="00DA747B" w:rsidRDefault="00126115" w:rsidP="00126115">
    <w:pPr>
      <w:jc w:val="center"/>
      <w:rPr>
        <w:rFonts w:ascii="Arial" w:hAnsi="Arial" w:cs="Arial"/>
        <w:b/>
        <w:color w:val="000080"/>
        <w:sz w:val="18"/>
        <w:szCs w:val="18"/>
      </w:rPr>
    </w:pPr>
    <w:r w:rsidRPr="00DA747B">
      <w:rPr>
        <w:rFonts w:ascii="Arial" w:hAnsi="Arial" w:cs="Arial"/>
        <w:b/>
        <w:color w:val="000080"/>
        <w:sz w:val="18"/>
        <w:szCs w:val="18"/>
      </w:rPr>
      <w:t>Moderné vzdelávanie pre vedomostnú spoločnosť, projekt je spolufinancovaný zo zdrojov ESF</w:t>
    </w:r>
  </w:p>
  <w:p w:rsidR="00126115" w:rsidRDefault="004C0321" w:rsidP="00126115">
    <w:pPr>
      <w:pStyle w:val="Hlavika"/>
      <w:jc w:val="right"/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71120</wp:posOffset>
          </wp:positionV>
          <wp:extent cx="1710690" cy="395605"/>
          <wp:effectExtent l="1905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71120</wp:posOffset>
          </wp:positionV>
          <wp:extent cx="457200" cy="407035"/>
          <wp:effectExtent l="19050" t="19050" r="19050" b="12065"/>
          <wp:wrapSquare wrapText="bothSides"/>
          <wp:docPr id="5" name="Obrázok 0" descr="logo-eu-s-odkazom-na-esf-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logo-eu-s-odkazom-na-esf-mal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7035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457200" cy="412115"/>
          <wp:effectExtent l="19050" t="0" r="0" b="0"/>
          <wp:wrapSquare wrapText="bothSides"/>
          <wp:docPr id="3" name="Picture 3" descr="Logo_OPV_farebn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V_farebne-smal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4F9C">
      <w:pict>
        <v:group id="_x0000_s2049" editas="canvas" style="width:111pt;height:25.5pt;mso-position-horizontal-relative:char;mso-position-vertical-relative:line" coordsize="2220,51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2220;height:510" o:preferrelative="f">
            <v:fill o:detectmouseclick="t"/>
            <v:path o:extrusionok="t" o:connecttype="none"/>
            <o:lock v:ext="edit" text="t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8B3"/>
    <w:multiLevelType w:val="hybridMultilevel"/>
    <w:tmpl w:val="F38A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96D10"/>
    <w:multiLevelType w:val="hybridMultilevel"/>
    <w:tmpl w:val="AAE48AFA"/>
    <w:lvl w:ilvl="0" w:tplc="563459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77067"/>
    <w:multiLevelType w:val="hybridMultilevel"/>
    <w:tmpl w:val="5AB687F0"/>
    <w:lvl w:ilvl="0" w:tplc="A8FC35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10AE"/>
    <w:rsid w:val="00027E28"/>
    <w:rsid w:val="000D67C6"/>
    <w:rsid w:val="00126115"/>
    <w:rsid w:val="001A0BB2"/>
    <w:rsid w:val="001B6ED0"/>
    <w:rsid w:val="00262922"/>
    <w:rsid w:val="00360F11"/>
    <w:rsid w:val="00405F79"/>
    <w:rsid w:val="004109B3"/>
    <w:rsid w:val="004C0321"/>
    <w:rsid w:val="004D0C89"/>
    <w:rsid w:val="007047FF"/>
    <w:rsid w:val="00773757"/>
    <w:rsid w:val="007C1AB0"/>
    <w:rsid w:val="00846789"/>
    <w:rsid w:val="008E5E09"/>
    <w:rsid w:val="00934BE8"/>
    <w:rsid w:val="00A42ECB"/>
    <w:rsid w:val="00A86D13"/>
    <w:rsid w:val="00A93976"/>
    <w:rsid w:val="00B83DFF"/>
    <w:rsid w:val="00BC3136"/>
    <w:rsid w:val="00BE64C4"/>
    <w:rsid w:val="00C551B4"/>
    <w:rsid w:val="00C578CF"/>
    <w:rsid w:val="00DD1B9B"/>
    <w:rsid w:val="00ED10AE"/>
    <w:rsid w:val="00F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D10AE"/>
    <w:rPr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ED10A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ED10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D10AE"/>
    <w:rPr>
      <w:sz w:val="24"/>
      <w:szCs w:val="24"/>
      <w:lang w:val="sk-SK" w:eastAsia="cs-CZ" w:bidi="ar-SA"/>
    </w:rPr>
  </w:style>
  <w:style w:type="paragraph" w:styleId="Normlnywebov">
    <w:name w:val="Normal (Web)"/>
    <w:basedOn w:val="Normlny"/>
    <w:rsid w:val="00ED10A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table" w:styleId="Mriekatabuky">
    <w:name w:val="Table Grid"/>
    <w:basedOn w:val="Normlnatabuka"/>
    <w:rsid w:val="00C57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PE-pracovný list pre žiaka č.5</vt:lpstr>
      <vt:lpstr>PE-pracovný list pre žiaka č.1</vt:lpstr>
    </vt:vector>
  </TitlesOfParts>
  <Company>BACOVA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PE-pracovný list pre žiaka č.5</dc:title>
  <dc:subject>Projekt Vzdelávanie</dc:subject>
  <dc:creator>ZUZANA BAČOVÁ</dc:creator>
  <cp:keywords/>
  <dc:description/>
  <cp:lastModifiedBy>user</cp:lastModifiedBy>
  <cp:revision>3</cp:revision>
  <dcterms:created xsi:type="dcterms:W3CDTF">2011-01-09T14:27:00Z</dcterms:created>
  <dcterms:modified xsi:type="dcterms:W3CDTF">2011-09-22T08:35:00Z</dcterms:modified>
</cp:coreProperties>
</file>