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CC" w:rsidRDefault="00794F1B" w:rsidP="00794F1B">
      <w:pPr>
        <w:jc w:val="center"/>
        <w:rPr>
          <w:rFonts w:ascii="Impact" w:hAnsi="Impact"/>
          <w:b/>
          <w:color w:val="0070C0"/>
          <w:sz w:val="56"/>
          <w:szCs w:val="56"/>
        </w:rPr>
      </w:pPr>
      <w:proofErr w:type="spellStart"/>
      <w:r w:rsidRPr="00B22990">
        <w:rPr>
          <w:rFonts w:ascii="Impact" w:hAnsi="Impact"/>
          <w:b/>
          <w:color w:val="0070C0"/>
          <w:sz w:val="56"/>
          <w:szCs w:val="56"/>
        </w:rPr>
        <w:t>Liči</w:t>
      </w:r>
      <w:proofErr w:type="spellEnd"/>
    </w:p>
    <w:p w:rsidR="00B22990" w:rsidRDefault="00B22990" w:rsidP="00B22990">
      <w:pPr>
        <w:autoSpaceDE w:val="0"/>
        <w:autoSpaceDN w:val="0"/>
        <w:adjustRightInd w:val="0"/>
        <w:spacing w:after="0" w:line="240" w:lineRule="auto"/>
      </w:pPr>
      <w:proofErr w:type="spellStart"/>
      <w:r>
        <w:rPr>
          <w:rStyle w:val="Siln"/>
          <w:b w:val="0"/>
        </w:rPr>
        <w:t>Liči</w:t>
      </w:r>
      <w:proofErr w:type="spellEnd"/>
      <w:r>
        <w:rPr>
          <w:rStyle w:val="Siln"/>
          <w:b w:val="0"/>
        </w:rPr>
        <w:t xml:space="preserve"> pochádza z južnej Číny. </w:t>
      </w:r>
      <w:proofErr w:type="spellStart"/>
      <w:r w:rsidRPr="00B22990">
        <w:rPr>
          <w:rStyle w:val="Siln"/>
          <w:b w:val="0"/>
        </w:rPr>
        <w:t>Liči</w:t>
      </w:r>
      <w:proofErr w:type="spellEnd"/>
      <w:r>
        <w:t xml:space="preserve"> sa hovorí aj čínska jahoda alebo slivka, pre svoju sladkú chuť</w:t>
      </w:r>
      <w:r w:rsidRPr="0000309C">
        <w:t>.</w:t>
      </w:r>
      <w:r>
        <w:t xml:space="preserve"> 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990">
        <w:rPr>
          <w:rFonts w:cs="Calibri"/>
        </w:rPr>
        <w:t>Rastie na nízko rozvetvených stromoch s pomerne hrubým kmeňom, ktorý v dospelosti dosahuje výšku do 15 metrov</w:t>
      </w:r>
      <w:r w:rsidRPr="00B22990">
        <w:rPr>
          <w:rFonts w:eastAsia="Times New Roman" w:cs="Times New Roman"/>
          <w:lang w:eastAsia="sk-SK"/>
        </w:rPr>
        <w:t xml:space="preserve"> </w:t>
      </w:r>
      <w:r w:rsidRPr="000D5C8D">
        <w:rPr>
          <w:rFonts w:eastAsia="Times New Roman" w:cs="Times New Roman"/>
          <w:lang w:eastAsia="sk-SK"/>
        </w:rPr>
        <w:t>a rodia „</w:t>
      </w:r>
      <w:r>
        <w:rPr>
          <w:rFonts w:eastAsia="Times New Roman" w:cs="Times New Roman"/>
          <w:lang w:eastAsia="sk-SK"/>
        </w:rPr>
        <w:t>uzavreté” plody podobné orechom</w:t>
      </w:r>
      <w:r>
        <w:rPr>
          <w:rFonts w:ascii="Calibri" w:hAnsi="Calibri" w:cs="Calibri"/>
          <w:sz w:val="24"/>
          <w:szCs w:val="24"/>
        </w:rPr>
        <w:t xml:space="preserve">. </w:t>
      </w:r>
      <w:r w:rsidRPr="000D5C8D">
        <w:rPr>
          <w:rFonts w:eastAsia="Times New Roman" w:cs="Times New Roman"/>
          <w:lang w:eastAsia="sk-SK"/>
        </w:rPr>
        <w:t>Vytvárajú sa z kvetných strapcov a rastú v strapcoch po 30 plodov.</w:t>
      </w:r>
      <w:r>
        <w:rPr>
          <w:rFonts w:eastAsia="Times New Roman" w:cs="Times New Roman"/>
          <w:lang w:eastAsia="sk-SK"/>
        </w:rPr>
        <w:t xml:space="preserve"> </w:t>
      </w:r>
      <w:r w:rsidRPr="00B22990">
        <w:rPr>
          <w:rFonts w:cs="Calibri"/>
        </w:rPr>
        <w:t>Pestovalo sa už pred 30 000 rokmi.</w:t>
      </w:r>
    </w:p>
    <w:p w:rsidR="00B22990" w:rsidRDefault="00B22990" w:rsidP="00B22990">
      <w:pPr>
        <w:tabs>
          <w:tab w:val="left" w:pos="1333"/>
        </w:tabs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lang w:eastAsia="sk-SK"/>
        </w:rPr>
      </w:pPr>
    </w:p>
    <w:p w:rsidR="00B22990" w:rsidRDefault="00B22990" w:rsidP="00B22990">
      <w:pPr>
        <w:tabs>
          <w:tab w:val="left" w:pos="1333"/>
        </w:tabs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lang w:eastAsia="sk-SK"/>
        </w:rPr>
      </w:pPr>
      <w:proofErr w:type="spellStart"/>
      <w:r w:rsidRPr="000D5C8D">
        <w:rPr>
          <w:rFonts w:eastAsia="Times New Roman" w:cs="Times New Roman"/>
          <w:lang w:eastAsia="sk-SK"/>
        </w:rPr>
        <w:t>Liči</w:t>
      </w:r>
      <w:proofErr w:type="spellEnd"/>
      <w:r w:rsidRPr="000D5C8D">
        <w:rPr>
          <w:rFonts w:eastAsia="Times New Roman" w:cs="Times New Roman"/>
          <w:lang w:eastAsia="sk-SK"/>
        </w:rPr>
        <w:t xml:space="preserve"> sa dnes pestuje v</w:t>
      </w:r>
      <w:r>
        <w:rPr>
          <w:rFonts w:eastAsia="Times New Roman" w:cs="Times New Roman"/>
          <w:lang w:eastAsia="sk-SK"/>
        </w:rPr>
        <w:t xml:space="preserve"> Číne, </w:t>
      </w:r>
      <w:r w:rsidRPr="000D5C8D">
        <w:rPr>
          <w:rFonts w:eastAsia="Times New Roman" w:cs="Times New Roman"/>
          <w:lang w:eastAsia="sk-SK"/>
        </w:rPr>
        <w:t>Japonsku</w:t>
      </w:r>
      <w:r>
        <w:rPr>
          <w:rFonts w:eastAsia="Times New Roman" w:cs="Times New Roman"/>
          <w:lang w:eastAsia="sk-SK"/>
        </w:rPr>
        <w:t>,</w:t>
      </w:r>
      <w:r w:rsidRPr="000D5C8D">
        <w:rPr>
          <w:rFonts w:eastAsia="Times New Roman" w:cs="Times New Roman"/>
          <w:lang w:eastAsia="sk-SK"/>
        </w:rPr>
        <w:t xml:space="preserve"> na Havajských ostrovoch, na Madagaskare, v Južnej Afrike, Keni, Brazílii, Austrálii a na Floride. </w:t>
      </w:r>
      <w:proofErr w:type="spellStart"/>
      <w:r w:rsidRPr="000D5C8D">
        <w:rPr>
          <w:rFonts w:eastAsia="Times New Roman" w:cs="Times New Roman"/>
          <w:lang w:eastAsia="sk-SK"/>
        </w:rPr>
        <w:t>Liči</w:t>
      </w:r>
      <w:proofErr w:type="spellEnd"/>
      <w:r w:rsidRPr="000D5C8D">
        <w:rPr>
          <w:rFonts w:eastAsia="Times New Roman" w:cs="Times New Roman"/>
          <w:lang w:eastAsia="sk-SK"/>
        </w:rPr>
        <w:t xml:space="preserve"> po zbere nedozrievajú, preto sa zbierajú zrelé a transportujú sa letecky. </w:t>
      </w:r>
    </w:p>
    <w:p w:rsidR="00B22990" w:rsidRDefault="00B22990" w:rsidP="00B22990">
      <w:pPr>
        <w:tabs>
          <w:tab w:val="left" w:pos="1333"/>
        </w:tabs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lang w:eastAsia="sk-SK"/>
        </w:rPr>
      </w:pPr>
    </w:p>
    <w:p w:rsidR="00B22990" w:rsidRDefault="00B22990" w:rsidP="00B22990">
      <w:pPr>
        <w:tabs>
          <w:tab w:val="left" w:pos="1333"/>
        </w:tabs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sz w:val="24"/>
          <w:szCs w:val="24"/>
          <w:lang w:eastAsia="sk-SK"/>
        </w:rPr>
      </w:pPr>
      <w:r w:rsidRPr="00B22990">
        <w:rPr>
          <w:rFonts w:eastAsia="Times New Roman" w:cs="Times New Roman"/>
          <w:b/>
          <w:sz w:val="24"/>
          <w:szCs w:val="24"/>
          <w:lang w:eastAsia="sk-SK"/>
        </w:rPr>
        <w:t>Plod</w:t>
      </w:r>
    </w:p>
    <w:p w:rsidR="00B22990" w:rsidRDefault="00677104" w:rsidP="00B22990">
      <w:pPr>
        <w:contextualSpacing/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29845</wp:posOffset>
            </wp:positionV>
            <wp:extent cx="2073275" cy="1508760"/>
            <wp:effectExtent l="19050" t="0" r="3175" b="0"/>
            <wp:wrapTight wrapText="bothSides">
              <wp:wrapPolygon edited="0">
                <wp:start x="-198" y="0"/>
                <wp:lineTo x="-198" y="21273"/>
                <wp:lineTo x="21633" y="21273"/>
                <wp:lineTo x="21633" y="0"/>
                <wp:lineTo x="-198" y="0"/>
              </wp:wrapPolygon>
            </wp:wrapTight>
            <wp:docPr id="1" name="Obrázok 1" descr="http://i.lidovky.cz/13/021/lnc460/MC48f001_shutterstock_94639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lidovky.cz/13/021/lnc460/MC48f001_shutterstock_94639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990">
        <w:t>Plod je veľký asi 2,5 - 4 cm.</w:t>
      </w:r>
      <w:r w:rsidR="00B22990" w:rsidRPr="0000309C">
        <w:br/>
      </w:r>
      <w:r w:rsidR="00B22990" w:rsidRPr="00236D1B">
        <w:t>Semená sú o</w:t>
      </w:r>
      <w:r w:rsidR="00B22990">
        <w:t xml:space="preserve">balené bledoružovým tvrdším </w:t>
      </w:r>
      <w:r w:rsidR="00B22990" w:rsidRPr="00236D1B">
        <w:t>mieškom, okolo ktorého je</w:t>
      </w:r>
      <w:r w:rsidR="00B22990">
        <w:t xml:space="preserve"> priesvitná belavá alebo ružovkastá</w:t>
      </w:r>
      <w:r w:rsidR="00B22990" w:rsidRPr="00236D1B">
        <w:t xml:space="preserve"> dužina.</w:t>
      </w:r>
      <w:r w:rsidR="00B22990">
        <w:t xml:space="preserve"> </w:t>
      </w:r>
      <w:proofErr w:type="spellStart"/>
      <w:r w:rsidR="00B22990">
        <w:t>Liči</w:t>
      </w:r>
      <w:proofErr w:type="spellEnd"/>
      <w:r w:rsidR="00B22990">
        <w:t xml:space="preserve"> v sebe skrýva pomerne veľké jadro.</w:t>
      </w:r>
      <w:r w:rsidR="00B22990" w:rsidRPr="00236D1B">
        <w:t xml:space="preserve"> </w:t>
      </w:r>
    </w:p>
    <w:p w:rsidR="00B22990" w:rsidRDefault="00B22990" w:rsidP="00B22990">
      <w:pPr>
        <w:contextualSpacing/>
      </w:pPr>
      <w:r w:rsidRPr="0000309C">
        <w:t>Plody sa vo svete považujú za jeden z najaromatickejších a najchutnejších druhov ovocia.</w:t>
      </w:r>
      <w:r>
        <w:t xml:space="preserve"> </w:t>
      </w:r>
      <w:proofErr w:type="spellStart"/>
      <w:r w:rsidRPr="0000309C">
        <w:t>Liči</w:t>
      </w:r>
      <w:proofErr w:type="spellEnd"/>
      <w:r w:rsidRPr="0000309C">
        <w:t xml:space="preserve"> sú tiež bohaté na </w:t>
      </w:r>
      <w:r w:rsidRPr="00B22990">
        <w:t>meď</w:t>
      </w:r>
      <w:r w:rsidRPr="0000309C">
        <w:t xml:space="preserve">, </w:t>
      </w:r>
      <w:r w:rsidRPr="00B22990">
        <w:t>fosfor</w:t>
      </w:r>
      <w:r w:rsidRPr="0000309C">
        <w:t xml:space="preserve">, </w:t>
      </w:r>
      <w:r w:rsidRPr="00B22990">
        <w:t>draslík</w:t>
      </w:r>
      <w:r>
        <w:t>, vitamín C</w:t>
      </w:r>
      <w:r w:rsidRPr="0000309C">
        <w:t xml:space="preserve"> a </w:t>
      </w:r>
      <w:r w:rsidRPr="00B22990">
        <w:t>vitamín B</w:t>
      </w:r>
      <w:r w:rsidRPr="0000309C">
        <w:t xml:space="preserve">, </w:t>
      </w:r>
      <w:proofErr w:type="spellStart"/>
      <w:r w:rsidRPr="00B22990">
        <w:t>tiamín</w:t>
      </w:r>
      <w:proofErr w:type="spellEnd"/>
      <w:r w:rsidRPr="0000309C">
        <w:t xml:space="preserve">. Majú znížený obsah nasýtených tukov, </w:t>
      </w:r>
      <w:r w:rsidRPr="00B22990">
        <w:t>cholesterolu</w:t>
      </w:r>
      <w:r w:rsidRPr="0000309C">
        <w:t xml:space="preserve"> a </w:t>
      </w:r>
      <w:r w:rsidRPr="00B22990">
        <w:t>sodíka</w:t>
      </w:r>
      <w:r w:rsidRPr="0000309C">
        <w:t xml:space="preserve">. </w:t>
      </w:r>
    </w:p>
    <w:p w:rsidR="00B22990" w:rsidRDefault="00B22990" w:rsidP="00B22990">
      <w:pPr>
        <w:contextualSpacing/>
      </w:pPr>
    </w:p>
    <w:p w:rsidR="00B22990" w:rsidRDefault="00B22990" w:rsidP="00B22990">
      <w:pPr>
        <w:contextualSpacing/>
        <w:rPr>
          <w:b/>
          <w:sz w:val="24"/>
          <w:szCs w:val="24"/>
        </w:rPr>
      </w:pPr>
      <w:r w:rsidRPr="00B22990">
        <w:rPr>
          <w:b/>
          <w:sz w:val="24"/>
          <w:szCs w:val="24"/>
        </w:rPr>
        <w:t xml:space="preserve">Ako chutí </w:t>
      </w:r>
      <w:proofErr w:type="spellStart"/>
      <w:r w:rsidRPr="00B22990">
        <w:rPr>
          <w:b/>
          <w:sz w:val="24"/>
          <w:szCs w:val="24"/>
        </w:rPr>
        <w:t>liči</w:t>
      </w:r>
      <w:proofErr w:type="spellEnd"/>
      <w:r w:rsidRPr="00B22990">
        <w:rPr>
          <w:b/>
          <w:sz w:val="24"/>
          <w:szCs w:val="24"/>
        </w:rPr>
        <w:t>?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2990">
        <w:rPr>
          <w:rFonts w:cs="Calibri"/>
        </w:rPr>
        <w:t>Biela a veľmi šťavnatá dužina má vynikajúcu chuť niektorým, pripomínajúcu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2990">
        <w:rPr>
          <w:rFonts w:cs="Calibri"/>
        </w:rPr>
        <w:t>grapefruit namáčaný v bazovom sirupe, iným zas mandarínky v kompóte. Zaujímavé je, že po</w:t>
      </w:r>
    </w:p>
    <w:p w:rsidR="00B22990" w:rsidRDefault="00B22990" w:rsidP="00B22990">
      <w:pPr>
        <w:contextualSpacing/>
        <w:rPr>
          <w:rFonts w:cs="Calibri"/>
        </w:rPr>
      </w:pPr>
      <w:r w:rsidRPr="00B22990">
        <w:rPr>
          <w:rFonts w:cs="Calibri"/>
        </w:rPr>
        <w:t xml:space="preserve">usušení je dužina sladšia a poznáme ju ako „oriešky </w:t>
      </w:r>
      <w:proofErr w:type="spellStart"/>
      <w:r w:rsidRPr="00B22990">
        <w:rPr>
          <w:rFonts w:cs="Calibri"/>
        </w:rPr>
        <w:t>liči</w:t>
      </w:r>
      <w:proofErr w:type="spellEnd"/>
      <w:r w:rsidRPr="00B22990">
        <w:rPr>
          <w:rFonts w:cs="Calibri"/>
        </w:rPr>
        <w:t>“.</w:t>
      </w:r>
    </w:p>
    <w:p w:rsidR="00B22990" w:rsidRDefault="00B22990" w:rsidP="00B22990">
      <w:pPr>
        <w:contextualSpacing/>
        <w:rPr>
          <w:rFonts w:cs="Calibri"/>
        </w:rPr>
      </w:pPr>
    </w:p>
    <w:p w:rsidR="00B22990" w:rsidRDefault="00B22990" w:rsidP="00B22990">
      <w:pPr>
        <w:contextualSpacing/>
        <w:rPr>
          <w:rFonts w:cs="Calibri"/>
          <w:b/>
          <w:sz w:val="24"/>
          <w:szCs w:val="24"/>
        </w:rPr>
      </w:pPr>
      <w:r w:rsidRPr="00B22990">
        <w:rPr>
          <w:rFonts w:cs="Calibri"/>
          <w:b/>
          <w:sz w:val="24"/>
          <w:szCs w:val="24"/>
        </w:rPr>
        <w:t>Liečivé účinky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L</w:t>
      </w:r>
      <w:r w:rsidRPr="00B22990">
        <w:rPr>
          <w:rFonts w:cs="Calibri"/>
        </w:rPr>
        <w:t>ieči kašeľ a žalúdočné vredy, nádory a zväčšené žľazy. Kôstkam sú pripisované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2990">
        <w:rPr>
          <w:rFonts w:cs="Calibri"/>
        </w:rPr>
        <w:t>analgetické účinky - tlmia bolesť. Čaj zo šupiek sa užíva proti hnačkám</w:t>
      </w:r>
      <w:r>
        <w:rPr>
          <w:rFonts w:cs="Calibri"/>
        </w:rPr>
        <w:t>, lieči kiahne a v</w:t>
      </w:r>
      <w:r w:rsidRPr="00B22990">
        <w:rPr>
          <w:rFonts w:cs="Calibri"/>
        </w:rPr>
        <w:t xml:space="preserve"> Indii aj proti</w:t>
      </w:r>
    </w:p>
    <w:p w:rsidR="00B22990" w:rsidRPr="00B22990" w:rsidRDefault="00B22990" w:rsidP="00B2299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22990">
        <w:rPr>
          <w:rFonts w:cs="Calibri"/>
        </w:rPr>
        <w:t>neuralgickým bolestiam. Z výťažkov z kôry, koreňov a kvetov prebiehajú v súčasnej dobe v</w:t>
      </w:r>
    </w:p>
    <w:p w:rsidR="00B22990" w:rsidRDefault="00B22990" w:rsidP="00B22990">
      <w:pPr>
        <w:contextualSpacing/>
        <w:rPr>
          <w:rFonts w:cs="Calibri"/>
        </w:rPr>
      </w:pPr>
      <w:r w:rsidRPr="00B22990">
        <w:rPr>
          <w:rFonts w:cs="Calibri"/>
        </w:rPr>
        <w:t>USA laboratórne pokusy. Majú byť využité pri liečení niektorých rakovinových nádorov.</w:t>
      </w:r>
    </w:p>
    <w:p w:rsidR="005E7FDF" w:rsidRDefault="005E7FDF" w:rsidP="00B22990">
      <w:pPr>
        <w:contextualSpacing/>
        <w:rPr>
          <w:rFonts w:cs="Calibri"/>
        </w:rPr>
      </w:pPr>
      <w:r>
        <w:rPr>
          <w:rFonts w:cs="Calibri"/>
        </w:rPr>
        <w:t xml:space="preserve">Pomáha pri chudnutí. </w:t>
      </w:r>
    </w:p>
    <w:p w:rsidR="00B22990" w:rsidRDefault="00B22990" w:rsidP="00B22990">
      <w:pPr>
        <w:contextualSpacing/>
        <w:rPr>
          <w:rFonts w:cs="Calibri"/>
        </w:rPr>
      </w:pPr>
    </w:p>
    <w:p w:rsidR="00B22990" w:rsidRPr="00B22990" w:rsidRDefault="00B22990" w:rsidP="00B22990">
      <w:pPr>
        <w:contextualSpacing/>
        <w:rPr>
          <w:b/>
          <w:sz w:val="24"/>
          <w:szCs w:val="24"/>
        </w:rPr>
      </w:pPr>
      <w:r w:rsidRPr="00B22990">
        <w:rPr>
          <w:rFonts w:cs="Calibri"/>
          <w:b/>
          <w:sz w:val="24"/>
          <w:szCs w:val="24"/>
        </w:rPr>
        <w:t>Použitie</w:t>
      </w:r>
    </w:p>
    <w:p w:rsidR="005E7FDF" w:rsidRDefault="00677104" w:rsidP="00B22990">
      <w:pPr>
        <w:spacing w:before="100" w:beforeAutospacing="1" w:after="100" w:afterAutospacing="1" w:line="240" w:lineRule="auto"/>
        <w:contextualSpacing/>
        <w:outlineLvl w:val="1"/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597535</wp:posOffset>
            </wp:positionV>
            <wp:extent cx="1809750" cy="2056765"/>
            <wp:effectExtent l="19050" t="0" r="0" b="0"/>
            <wp:wrapTight wrapText="bothSides">
              <wp:wrapPolygon edited="0">
                <wp:start x="-227" y="0"/>
                <wp:lineTo x="-227" y="21407"/>
                <wp:lineTo x="21600" y="21407"/>
                <wp:lineTo x="21600" y="0"/>
                <wp:lineTo x="-227" y="0"/>
              </wp:wrapPolygon>
            </wp:wrapTight>
            <wp:docPr id="2" name="Obrázok 4" descr="http://www.levandula.eshop-zdarma.cz/shopy/levandula.eshop-zdarma.cz/zbozi/78/125423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evandula.eshop-zdarma.cz/shopy/levandula.eshop-zdarma.cz/zbozi/78/12542342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5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990" w:rsidRPr="0000309C">
        <w:t xml:space="preserve">Používa sa do ovocných šalátov, zmrzlín, kokteilov a v Oriente sa pridáva aj do rôznych varených pokrmov a ako príloha k omáčkam. </w:t>
      </w:r>
      <w:r w:rsidR="00B22990">
        <w:t>Z </w:t>
      </w:r>
      <w:proofErr w:type="spellStart"/>
      <w:r w:rsidR="00B22990">
        <w:t>liči</w:t>
      </w:r>
      <w:proofErr w:type="spellEnd"/>
      <w:r w:rsidR="00B22990">
        <w:t xml:space="preserve"> sa vyrába aj kompót.</w:t>
      </w:r>
      <w:r w:rsidR="00B22990" w:rsidRPr="00236D1B">
        <w:t xml:space="preserve"> </w:t>
      </w:r>
      <w:r w:rsidR="00B22990">
        <w:t>Môže sa pridať i k</w:t>
      </w:r>
      <w:r w:rsidR="00B22990" w:rsidRPr="0000309C">
        <w:t xml:space="preserve"> sladko pripravovanému mäsu. Sušená dužina známa ako oriešky </w:t>
      </w:r>
      <w:proofErr w:type="spellStart"/>
      <w:r w:rsidR="00B22990" w:rsidRPr="0000309C">
        <w:t>liči</w:t>
      </w:r>
      <w:proofErr w:type="spellEnd"/>
      <w:r w:rsidR="00B22990" w:rsidRPr="0000309C">
        <w:t xml:space="preserve"> je ešte sladšia ako čerstvé ovocie</w:t>
      </w:r>
      <w:r w:rsidR="00B22990">
        <w:t xml:space="preserve">. </w:t>
      </w:r>
      <w:r w:rsidR="00B22990" w:rsidRPr="0000309C">
        <w:t>Nesmie sa v</w:t>
      </w:r>
      <w:r w:rsidR="00B22990">
        <w:t xml:space="preserve">šak variť, dreň by </w:t>
      </w:r>
      <w:proofErr w:type="spellStart"/>
      <w:r w:rsidR="00B22990">
        <w:t>zhúževnatela</w:t>
      </w:r>
      <w:proofErr w:type="spellEnd"/>
      <w:r w:rsidR="00B22990">
        <w:t xml:space="preserve">, preto ho konzumujeme čerstvé. </w:t>
      </w:r>
      <w:r w:rsidR="00B22990" w:rsidRPr="0000309C">
        <w:rPr>
          <w:b/>
          <w:bCs/>
        </w:rPr>
        <w:br/>
      </w:r>
      <w:r w:rsidR="00B22990">
        <w:t>Pri konzumácii viac ako 300 kusov za deň hrozí zimnica a krvácanie.</w:t>
      </w:r>
    </w:p>
    <w:p w:rsidR="005E7FDF" w:rsidRDefault="005E7FDF" w:rsidP="00B22990">
      <w:pPr>
        <w:spacing w:before="100" w:beforeAutospacing="1" w:after="100" w:afterAutospacing="1" w:line="240" w:lineRule="auto"/>
        <w:contextualSpacing/>
        <w:outlineLvl w:val="1"/>
      </w:pPr>
    </w:p>
    <w:p w:rsidR="005E7FDF" w:rsidRDefault="005E7FDF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  <w:r w:rsidRPr="005E7FDF">
        <w:rPr>
          <w:b/>
          <w:sz w:val="24"/>
          <w:szCs w:val="24"/>
        </w:rPr>
        <w:t>Nutričné hodnoty</w:t>
      </w:r>
    </w:p>
    <w:p w:rsidR="005E7FDF" w:rsidRDefault="005E7FDF" w:rsidP="00B22990">
      <w:pPr>
        <w:spacing w:before="100" w:beforeAutospacing="1" w:after="100" w:afterAutospacing="1" w:line="240" w:lineRule="auto"/>
        <w:contextualSpacing/>
        <w:outlineLvl w:val="1"/>
      </w:pPr>
      <w:r>
        <w:t xml:space="preserve">Jedna šálka čerstvého </w:t>
      </w:r>
      <w:proofErr w:type="spellStart"/>
      <w:r>
        <w:t>liči</w:t>
      </w:r>
      <w:proofErr w:type="spellEnd"/>
      <w:r>
        <w:t xml:space="preserve"> obsahuje 1.58g bielkovín, 125 kalórií a 2.5g vlákniny.</w:t>
      </w:r>
    </w:p>
    <w:p w:rsidR="0098249A" w:rsidRDefault="0098249A" w:rsidP="00B22990">
      <w:pPr>
        <w:spacing w:before="100" w:beforeAutospacing="1" w:after="100" w:afterAutospacing="1" w:line="240" w:lineRule="auto"/>
        <w:contextualSpacing/>
        <w:outlineLvl w:val="1"/>
      </w:pPr>
    </w:p>
    <w:p w:rsidR="0098249A" w:rsidRDefault="0098249A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</w:p>
    <w:p w:rsidR="0098249A" w:rsidRDefault="0098249A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</w:p>
    <w:p w:rsidR="0098249A" w:rsidRDefault="00677104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-396875</wp:posOffset>
            </wp:positionV>
            <wp:extent cx="1805940" cy="1798320"/>
            <wp:effectExtent l="19050" t="0" r="3810" b="0"/>
            <wp:wrapTight wrapText="bothSides">
              <wp:wrapPolygon edited="0">
                <wp:start x="-228" y="0"/>
                <wp:lineTo x="-228" y="21280"/>
                <wp:lineTo x="21646" y="21280"/>
                <wp:lineTo x="21646" y="0"/>
                <wp:lineTo x="-228" y="0"/>
              </wp:wrapPolygon>
            </wp:wrapTight>
            <wp:docPr id="10" name="Obrázok 10" descr="http://www.lumarkt.sk/pics/kat/velky.1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umarkt.sk/pics/kat/velky.15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49A" w:rsidRPr="0098249A" w:rsidRDefault="0098249A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  <w:r w:rsidRPr="0098249A">
        <w:rPr>
          <w:b/>
          <w:sz w:val="24"/>
          <w:szCs w:val="24"/>
        </w:rPr>
        <w:t>Recept</w:t>
      </w:r>
    </w:p>
    <w:p w:rsidR="0098249A" w:rsidRDefault="0098249A" w:rsidP="00B22990">
      <w:pPr>
        <w:spacing w:before="100" w:beforeAutospacing="1" w:after="100" w:afterAutospacing="1" w:line="240" w:lineRule="auto"/>
        <w:contextualSpacing/>
        <w:outlineLvl w:val="1"/>
        <w:rPr>
          <w:b/>
          <w:sz w:val="24"/>
          <w:szCs w:val="24"/>
        </w:rPr>
      </w:pPr>
    </w:p>
    <w:p w:rsidR="0098249A" w:rsidRPr="0098249A" w:rsidRDefault="0098249A" w:rsidP="00B22990">
      <w:pPr>
        <w:spacing w:before="100" w:beforeAutospacing="1" w:after="100" w:afterAutospacing="1" w:line="240" w:lineRule="auto"/>
        <w:contextualSpacing/>
        <w:outlineLvl w:val="1"/>
        <w:rPr>
          <w:rFonts w:ascii="Tahoma" w:hAnsi="Tahoma" w:cs="Tahoma"/>
          <w:color w:val="333333"/>
          <w:sz w:val="18"/>
          <w:szCs w:val="18"/>
        </w:rPr>
      </w:pPr>
      <w:r w:rsidRPr="0098249A">
        <w:rPr>
          <w:rStyle w:val="Siln"/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Plnené </w:t>
      </w:r>
      <w:proofErr w:type="spellStart"/>
      <w:r w:rsidRPr="0098249A">
        <w:rPr>
          <w:rStyle w:val="Siln"/>
          <w:rFonts w:ascii="Tahoma" w:hAnsi="Tahoma" w:cs="Tahoma"/>
          <w:color w:val="333333"/>
          <w:sz w:val="18"/>
          <w:szCs w:val="18"/>
          <w:shd w:val="clear" w:color="auto" w:fill="FFFFFF"/>
        </w:rPr>
        <w:t>liči</w:t>
      </w:r>
      <w:proofErr w:type="spellEnd"/>
      <w:r w:rsidRPr="0098249A">
        <w:rPr>
          <w:rFonts w:ascii="Tahoma" w:hAnsi="Tahoma" w:cs="Tahoma"/>
          <w:color w:val="333333"/>
          <w:sz w:val="18"/>
          <w:szCs w:val="18"/>
        </w:rPr>
        <w:br/>
      </w:r>
    </w:p>
    <w:p w:rsidR="0098249A" w:rsidRPr="0098249A" w:rsidRDefault="0098249A" w:rsidP="00B22990">
      <w:pPr>
        <w:spacing w:before="100" w:beforeAutospacing="1" w:after="100" w:afterAutospacing="1" w:line="240" w:lineRule="auto"/>
        <w:contextualSpacing/>
        <w:outlineLvl w:val="1"/>
      </w:pPr>
      <w:r>
        <w:rPr>
          <w:rStyle w:val="Siln"/>
          <w:rFonts w:ascii="Tahoma" w:hAnsi="Tahoma" w:cs="Tahoma"/>
          <w:color w:val="333333"/>
          <w:sz w:val="17"/>
          <w:szCs w:val="17"/>
          <w:shd w:val="clear" w:color="auto" w:fill="FFFFFF"/>
        </w:rPr>
        <w:t>Suroviny: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- 450 g zaváraných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liči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bez kôstok (čínske slivky)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- 220 g zaváraného ananásu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- pár kvapiek vanilkovej (alebo mandľovej esencie).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Style w:val="Siln"/>
          <w:rFonts w:ascii="Tahoma" w:hAnsi="Tahoma" w:cs="Tahoma"/>
          <w:color w:val="333333"/>
          <w:sz w:val="17"/>
          <w:szCs w:val="17"/>
          <w:shd w:val="clear" w:color="auto" w:fill="FFFFFF"/>
        </w:rPr>
        <w:t>Postup:</w:t>
      </w:r>
      <w:r>
        <w:rPr>
          <w:rFonts w:ascii="Tahoma" w:hAnsi="Tahoma" w:cs="Tahoma"/>
          <w:color w:val="333333"/>
          <w:sz w:val="17"/>
          <w:szCs w:val="17"/>
        </w:rPr>
        <w:br/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Liči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vyklopíme do misy a šťavu zlejeme. Plátky ananásu necháme odkvapkať a tekutinu uschováme. Každý ananásový plátok rozkrájame na prúžky dlhé 2 cm. Do každého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liči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vložíme dva prúžky ananásu a naukladáme ich do hlbokej servírovacej misy. Šťavu z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liči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a ananásu zmiešame s niekoľkými kvapkami esencie a lyžičkou ju nalejeme na ovocie. Podávame dobre vychladené. Ako obmenu môžeme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liči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plniť čerešňami, mangom, zaváranými hruškami,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pomarančami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atď.</w:t>
      </w:r>
    </w:p>
    <w:p w:rsidR="00B22990" w:rsidRPr="00B22990" w:rsidRDefault="00DA0033" w:rsidP="00B22990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Cs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208280</wp:posOffset>
            </wp:positionV>
            <wp:extent cx="3318510" cy="3124200"/>
            <wp:effectExtent l="19050" t="0" r="0" b="0"/>
            <wp:wrapTight wrapText="bothSides">
              <wp:wrapPolygon edited="0">
                <wp:start x="-124" y="0"/>
                <wp:lineTo x="-124" y="21468"/>
                <wp:lineTo x="21575" y="21468"/>
                <wp:lineTo x="21575" y="0"/>
                <wp:lineTo x="-124" y="0"/>
              </wp:wrapPolygon>
            </wp:wrapTight>
            <wp:docPr id="7" name="Obrázok 7" descr="http://exoticke-ovoce.coajak.cz/www/exoticke_ovoce_coajak_cz/images/lici/29-strom-l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xoticke-ovoce.coajak.cz/www/exoticke_ovoce_coajak_cz/images/lici/29-strom-lic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990" w:rsidRPr="0000309C">
        <w:br/>
      </w:r>
    </w:p>
    <w:p w:rsidR="00B22990" w:rsidRDefault="00B22990" w:rsidP="00B22990">
      <w:pPr>
        <w:rPr>
          <w:sz w:val="24"/>
          <w:szCs w:val="24"/>
        </w:rPr>
      </w:pPr>
    </w:p>
    <w:p w:rsidR="005E7FDF" w:rsidRDefault="005E7FDF" w:rsidP="00B22990">
      <w:pPr>
        <w:rPr>
          <w:sz w:val="24"/>
          <w:szCs w:val="24"/>
        </w:rPr>
      </w:pPr>
    </w:p>
    <w:p w:rsidR="005E7FDF" w:rsidRDefault="005E7FDF" w:rsidP="00B22990">
      <w:pPr>
        <w:rPr>
          <w:sz w:val="24"/>
          <w:szCs w:val="24"/>
        </w:rPr>
      </w:pPr>
    </w:p>
    <w:p w:rsidR="005E7FDF" w:rsidRDefault="005E7FDF" w:rsidP="00B22990">
      <w:pPr>
        <w:rPr>
          <w:sz w:val="24"/>
          <w:szCs w:val="24"/>
        </w:rPr>
      </w:pPr>
    </w:p>
    <w:p w:rsidR="00D5786F" w:rsidRDefault="00677104" w:rsidP="00B229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Strom </w:t>
      </w:r>
      <w:proofErr w:type="spellStart"/>
      <w:r>
        <w:rPr>
          <w:b/>
          <w:sz w:val="24"/>
          <w:szCs w:val="24"/>
        </w:rPr>
        <w:t>liči</w:t>
      </w:r>
      <w:proofErr w:type="spellEnd"/>
      <w:r>
        <w:rPr>
          <w:b/>
          <w:sz w:val="24"/>
          <w:szCs w:val="24"/>
        </w:rPr>
        <w:t xml:space="preserve"> </w:t>
      </w:r>
    </w:p>
    <w:p w:rsidR="00D5786F" w:rsidRDefault="00D5786F" w:rsidP="00B22990">
      <w:pPr>
        <w:rPr>
          <w:b/>
          <w:sz w:val="24"/>
          <w:szCs w:val="24"/>
        </w:rPr>
      </w:pPr>
    </w:p>
    <w:p w:rsidR="00D5786F" w:rsidRDefault="00D5786F" w:rsidP="00B22990">
      <w:pPr>
        <w:rPr>
          <w:b/>
          <w:sz w:val="24"/>
          <w:szCs w:val="24"/>
        </w:rPr>
      </w:pPr>
    </w:p>
    <w:p w:rsidR="00D5786F" w:rsidRDefault="00D5786F" w:rsidP="00B22990">
      <w:pPr>
        <w:rPr>
          <w:b/>
          <w:sz w:val="24"/>
          <w:szCs w:val="24"/>
        </w:rPr>
      </w:pPr>
    </w:p>
    <w:p w:rsidR="00D5786F" w:rsidRDefault="00D5786F" w:rsidP="00B22990">
      <w:pPr>
        <w:rPr>
          <w:b/>
          <w:sz w:val="24"/>
          <w:szCs w:val="24"/>
        </w:rPr>
      </w:pPr>
    </w:p>
    <w:p w:rsidR="00D5786F" w:rsidRDefault="00DA0033" w:rsidP="00B22990">
      <w:pPr>
        <w:rPr>
          <w:b/>
          <w:sz w:val="24"/>
          <w:szCs w:val="24"/>
        </w:rPr>
      </w:pPr>
      <w:r w:rsidRPr="00AC26CE">
        <w:rPr>
          <w:noProof/>
          <w:sz w:val="24"/>
          <w:szCs w:val="24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2.75pt;margin-top:17.3pt;width:519.75pt;height:.05pt;z-index:251658240" o:connectortype="straight" strokecolor="black [3200]" strokeweight="2.5pt">
            <v:shadow color="#868686"/>
          </v:shape>
        </w:pict>
      </w:r>
    </w:p>
    <w:p w:rsidR="00DA0033" w:rsidRDefault="00D5786F" w:rsidP="00DA0033">
      <w:pPr>
        <w:rPr>
          <w:b/>
          <w:sz w:val="24"/>
          <w:szCs w:val="24"/>
        </w:rPr>
      </w:pPr>
      <w:r w:rsidRPr="00D5786F">
        <w:rPr>
          <w:b/>
          <w:sz w:val="24"/>
          <w:szCs w:val="24"/>
        </w:rPr>
        <w:t>Zdroje:</w:t>
      </w:r>
      <w:r w:rsidR="00677104">
        <w:rPr>
          <w:b/>
          <w:sz w:val="24"/>
          <w:szCs w:val="24"/>
        </w:rPr>
        <w:t xml:space="preserve"> </w:t>
      </w:r>
    </w:p>
    <w:p w:rsidR="00DA0033" w:rsidRDefault="00DA0033" w:rsidP="00DA0033">
      <w:pPr>
        <w:rPr>
          <w:b/>
          <w:sz w:val="24"/>
          <w:szCs w:val="24"/>
        </w:rPr>
      </w:pPr>
      <w:hyperlink r:id="rId10" w:history="1">
        <w:r w:rsidRPr="00D72D3C">
          <w:rPr>
            <w:rStyle w:val="Hypertextovprepojenie"/>
            <w:b/>
            <w:sz w:val="24"/>
            <w:szCs w:val="24"/>
          </w:rPr>
          <w:t>http://www.exoflora.sk/ovocie/lici/</w:t>
        </w:r>
      </w:hyperlink>
      <w:r>
        <w:rPr>
          <w:b/>
          <w:sz w:val="24"/>
          <w:szCs w:val="24"/>
        </w:rPr>
        <w:t xml:space="preserve">       </w:t>
      </w:r>
    </w:p>
    <w:p w:rsidR="00DA0033" w:rsidRDefault="00DA0033" w:rsidP="00DA0033">
      <w:pPr>
        <w:rPr>
          <w:b/>
          <w:sz w:val="24"/>
          <w:szCs w:val="24"/>
        </w:rPr>
      </w:pPr>
      <w:hyperlink r:id="rId11" w:history="1">
        <w:r w:rsidRPr="00D72D3C">
          <w:rPr>
            <w:rStyle w:val="Hypertextovprepojenie"/>
            <w:b/>
            <w:sz w:val="24"/>
            <w:szCs w:val="24"/>
          </w:rPr>
          <w:t>http://www.vitarian.sk/clanky/vyziva/2013/lici</w:t>
        </w:r>
      </w:hyperlink>
      <w:r>
        <w:rPr>
          <w:b/>
          <w:sz w:val="24"/>
          <w:szCs w:val="24"/>
        </w:rPr>
        <w:t xml:space="preserve"> </w:t>
      </w:r>
    </w:p>
    <w:p w:rsidR="00DA0033" w:rsidRDefault="00DA0033" w:rsidP="00DA0033">
      <w:pPr>
        <w:rPr>
          <w:b/>
          <w:sz w:val="24"/>
          <w:szCs w:val="24"/>
        </w:rPr>
      </w:pPr>
      <w:hyperlink r:id="rId12" w:history="1">
        <w:r w:rsidRPr="00D72D3C">
          <w:rPr>
            <w:rStyle w:val="Hypertextovprepojenie"/>
            <w:b/>
            <w:sz w:val="24"/>
            <w:szCs w:val="24"/>
          </w:rPr>
          <w:t>http://zelovoc.nazdravie.sk/sk/ovocie/lici/64/</w:t>
        </w:r>
      </w:hyperlink>
    </w:p>
    <w:p w:rsidR="00DA0033" w:rsidRDefault="00DA0033" w:rsidP="00DA0033">
      <w:pPr>
        <w:rPr>
          <w:b/>
          <w:sz w:val="24"/>
          <w:szCs w:val="24"/>
        </w:rPr>
      </w:pPr>
      <w:hyperlink r:id="rId13" w:history="1">
        <w:r w:rsidRPr="00D72D3C">
          <w:rPr>
            <w:rStyle w:val="Hypertextovprepojenie"/>
            <w:b/>
            <w:sz w:val="24"/>
            <w:szCs w:val="24"/>
          </w:rPr>
          <w:t>http://www.pluska.sk/izahradkar/uzitkova-zahrada/ovocie-zelenina/spoznavame-exoticke-ovocie-lici.html</w:t>
        </w:r>
      </w:hyperlink>
    </w:p>
    <w:p w:rsidR="00DA0033" w:rsidRDefault="00DA0033" w:rsidP="00DA0033">
      <w:pPr>
        <w:rPr>
          <w:b/>
          <w:sz w:val="24"/>
          <w:szCs w:val="24"/>
        </w:rPr>
      </w:pPr>
      <w:hyperlink r:id="rId14" w:history="1">
        <w:r w:rsidRPr="00D72D3C">
          <w:rPr>
            <w:rStyle w:val="Hypertextovprepojenie"/>
            <w:b/>
            <w:sz w:val="24"/>
            <w:szCs w:val="24"/>
          </w:rPr>
          <w:t>https://www.google.sk/search?q=li%C4%8Di&amp;biw=1745&amp;bih=883&amp;source=lnms&amp;tbm=isch&amp;sa=X&amp;ved=0CAYQ_AUoAWoVChMI85rNveLayAIVyAUsCh1uXwly#</w:t>
        </w:r>
      </w:hyperlink>
      <w:r>
        <w:rPr>
          <w:b/>
          <w:sz w:val="24"/>
          <w:szCs w:val="24"/>
        </w:rPr>
        <w:t xml:space="preserve">     </w:t>
      </w:r>
    </w:p>
    <w:p w:rsidR="00DA0033" w:rsidRDefault="00DA0033" w:rsidP="00DA0033">
      <w:pPr>
        <w:pStyle w:val="Pta"/>
        <w:jc w:val="right"/>
      </w:pPr>
      <w:r>
        <w:t>LUKÁŠ SVAT II.A</w:t>
      </w:r>
    </w:p>
    <w:p w:rsidR="00DA0033" w:rsidRPr="00DA0033" w:rsidRDefault="00DA0033" w:rsidP="00DA0033">
      <w:pPr>
        <w:rPr>
          <w:sz w:val="24"/>
          <w:szCs w:val="24"/>
        </w:rPr>
      </w:pPr>
    </w:p>
    <w:sectPr w:rsidR="00DA0033" w:rsidRPr="00DA0033" w:rsidSect="00FB43C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A1" w:rsidRDefault="004848A1" w:rsidP="00677104">
      <w:pPr>
        <w:spacing w:after="0" w:line="240" w:lineRule="auto"/>
      </w:pPr>
      <w:r>
        <w:separator/>
      </w:r>
    </w:p>
  </w:endnote>
  <w:endnote w:type="continuationSeparator" w:id="0">
    <w:p w:rsidR="004848A1" w:rsidRDefault="004848A1" w:rsidP="0067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33" w:rsidRDefault="00DA0033" w:rsidP="00DA0033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A1" w:rsidRDefault="004848A1" w:rsidP="00677104">
      <w:pPr>
        <w:spacing w:after="0" w:line="240" w:lineRule="auto"/>
      </w:pPr>
      <w:r>
        <w:separator/>
      </w:r>
    </w:p>
  </w:footnote>
  <w:footnote w:type="continuationSeparator" w:id="0">
    <w:p w:rsidR="004848A1" w:rsidRDefault="004848A1" w:rsidP="00677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F1B"/>
    <w:rsid w:val="000000CA"/>
    <w:rsid w:val="00013C05"/>
    <w:rsid w:val="000334EF"/>
    <w:rsid w:val="00033BBA"/>
    <w:rsid w:val="000572EB"/>
    <w:rsid w:val="00061F1D"/>
    <w:rsid w:val="000642E8"/>
    <w:rsid w:val="000679F1"/>
    <w:rsid w:val="00076BD0"/>
    <w:rsid w:val="00083CEB"/>
    <w:rsid w:val="00084EB4"/>
    <w:rsid w:val="0009340E"/>
    <w:rsid w:val="00095C3C"/>
    <w:rsid w:val="00097657"/>
    <w:rsid w:val="000A54A4"/>
    <w:rsid w:val="000C2A1D"/>
    <w:rsid w:val="000D39DC"/>
    <w:rsid w:val="000D4AD1"/>
    <w:rsid w:val="000D6E8D"/>
    <w:rsid w:val="000E2035"/>
    <w:rsid w:val="000E7B4C"/>
    <w:rsid w:val="0013752B"/>
    <w:rsid w:val="00141DC3"/>
    <w:rsid w:val="00150112"/>
    <w:rsid w:val="001820BF"/>
    <w:rsid w:val="00185376"/>
    <w:rsid w:val="00192BA5"/>
    <w:rsid w:val="001A1A80"/>
    <w:rsid w:val="001A2A97"/>
    <w:rsid w:val="001A6CB8"/>
    <w:rsid w:val="001B211F"/>
    <w:rsid w:val="001C524C"/>
    <w:rsid w:val="001D25B7"/>
    <w:rsid w:val="001D58CB"/>
    <w:rsid w:val="001E2460"/>
    <w:rsid w:val="001F5E6D"/>
    <w:rsid w:val="00226063"/>
    <w:rsid w:val="00226EDB"/>
    <w:rsid w:val="002272C9"/>
    <w:rsid w:val="00243311"/>
    <w:rsid w:val="00253CAE"/>
    <w:rsid w:val="00296B65"/>
    <w:rsid w:val="002A5F87"/>
    <w:rsid w:val="002B1665"/>
    <w:rsid w:val="002B1DB2"/>
    <w:rsid w:val="002B7DAB"/>
    <w:rsid w:val="002C28AF"/>
    <w:rsid w:val="002D14A7"/>
    <w:rsid w:val="002D5043"/>
    <w:rsid w:val="002E7DDA"/>
    <w:rsid w:val="002F3117"/>
    <w:rsid w:val="003072C8"/>
    <w:rsid w:val="00317FD7"/>
    <w:rsid w:val="003201C3"/>
    <w:rsid w:val="0032492B"/>
    <w:rsid w:val="00346BA0"/>
    <w:rsid w:val="00346F3C"/>
    <w:rsid w:val="00347640"/>
    <w:rsid w:val="00356217"/>
    <w:rsid w:val="003764E1"/>
    <w:rsid w:val="00381A92"/>
    <w:rsid w:val="00387881"/>
    <w:rsid w:val="0038797A"/>
    <w:rsid w:val="00391572"/>
    <w:rsid w:val="003A4CBB"/>
    <w:rsid w:val="003A50F3"/>
    <w:rsid w:val="003A6669"/>
    <w:rsid w:val="003B611D"/>
    <w:rsid w:val="003C5AB1"/>
    <w:rsid w:val="003E3A66"/>
    <w:rsid w:val="003F7F97"/>
    <w:rsid w:val="003F7FC8"/>
    <w:rsid w:val="004003EA"/>
    <w:rsid w:val="00400D2F"/>
    <w:rsid w:val="00401C33"/>
    <w:rsid w:val="00404BA7"/>
    <w:rsid w:val="00410EB2"/>
    <w:rsid w:val="00422DB0"/>
    <w:rsid w:val="00432B32"/>
    <w:rsid w:val="004559A1"/>
    <w:rsid w:val="00456788"/>
    <w:rsid w:val="00470A90"/>
    <w:rsid w:val="00477915"/>
    <w:rsid w:val="004848A1"/>
    <w:rsid w:val="004A352E"/>
    <w:rsid w:val="004B4393"/>
    <w:rsid w:val="004B5098"/>
    <w:rsid w:val="004C3BCE"/>
    <w:rsid w:val="004C40A3"/>
    <w:rsid w:val="004E5E98"/>
    <w:rsid w:val="004F18B6"/>
    <w:rsid w:val="00507BF4"/>
    <w:rsid w:val="005111BD"/>
    <w:rsid w:val="00511F98"/>
    <w:rsid w:val="00533434"/>
    <w:rsid w:val="005364E8"/>
    <w:rsid w:val="00543B68"/>
    <w:rsid w:val="005545D0"/>
    <w:rsid w:val="00556358"/>
    <w:rsid w:val="00556E81"/>
    <w:rsid w:val="0059302E"/>
    <w:rsid w:val="005A1D4D"/>
    <w:rsid w:val="005A5DF9"/>
    <w:rsid w:val="005B6850"/>
    <w:rsid w:val="005C558C"/>
    <w:rsid w:val="005E7FDF"/>
    <w:rsid w:val="005F1C72"/>
    <w:rsid w:val="005F6A89"/>
    <w:rsid w:val="00601D78"/>
    <w:rsid w:val="00601DDF"/>
    <w:rsid w:val="006046B8"/>
    <w:rsid w:val="00607A8B"/>
    <w:rsid w:val="00612786"/>
    <w:rsid w:val="00614EA1"/>
    <w:rsid w:val="006213E5"/>
    <w:rsid w:val="00623270"/>
    <w:rsid w:val="006476F6"/>
    <w:rsid w:val="006724DC"/>
    <w:rsid w:val="00673146"/>
    <w:rsid w:val="0067512B"/>
    <w:rsid w:val="0067567A"/>
    <w:rsid w:val="00677104"/>
    <w:rsid w:val="00681C6B"/>
    <w:rsid w:val="00686585"/>
    <w:rsid w:val="00686A4A"/>
    <w:rsid w:val="00686A79"/>
    <w:rsid w:val="00693DC1"/>
    <w:rsid w:val="00697A26"/>
    <w:rsid w:val="006C0FAD"/>
    <w:rsid w:val="006C1F9B"/>
    <w:rsid w:val="006D2BCA"/>
    <w:rsid w:val="006D6F20"/>
    <w:rsid w:val="006E72DA"/>
    <w:rsid w:val="006F3E8A"/>
    <w:rsid w:val="006F6B83"/>
    <w:rsid w:val="007044DA"/>
    <w:rsid w:val="00712C49"/>
    <w:rsid w:val="007431AA"/>
    <w:rsid w:val="007568CE"/>
    <w:rsid w:val="00760C18"/>
    <w:rsid w:val="00772003"/>
    <w:rsid w:val="00794F1B"/>
    <w:rsid w:val="007A1B0E"/>
    <w:rsid w:val="007A57E4"/>
    <w:rsid w:val="007C0DA7"/>
    <w:rsid w:val="007D6E22"/>
    <w:rsid w:val="007E104D"/>
    <w:rsid w:val="007E46E1"/>
    <w:rsid w:val="00817187"/>
    <w:rsid w:val="00836873"/>
    <w:rsid w:val="00854491"/>
    <w:rsid w:val="00855858"/>
    <w:rsid w:val="00864F7B"/>
    <w:rsid w:val="00871FD6"/>
    <w:rsid w:val="0088151F"/>
    <w:rsid w:val="0088654E"/>
    <w:rsid w:val="008A1863"/>
    <w:rsid w:val="008B6A49"/>
    <w:rsid w:val="008B7C46"/>
    <w:rsid w:val="008C751A"/>
    <w:rsid w:val="008C75BB"/>
    <w:rsid w:val="008E69BD"/>
    <w:rsid w:val="009075F7"/>
    <w:rsid w:val="00913B86"/>
    <w:rsid w:val="00914833"/>
    <w:rsid w:val="00917AAB"/>
    <w:rsid w:val="00920595"/>
    <w:rsid w:val="00920915"/>
    <w:rsid w:val="009253FF"/>
    <w:rsid w:val="00940CC4"/>
    <w:rsid w:val="00942C7D"/>
    <w:rsid w:val="0096002C"/>
    <w:rsid w:val="009616C7"/>
    <w:rsid w:val="0098249A"/>
    <w:rsid w:val="00992609"/>
    <w:rsid w:val="009D397A"/>
    <w:rsid w:val="009D5C36"/>
    <w:rsid w:val="009E23D1"/>
    <w:rsid w:val="009E7FBB"/>
    <w:rsid w:val="009F249C"/>
    <w:rsid w:val="009F5F54"/>
    <w:rsid w:val="00A237AA"/>
    <w:rsid w:val="00A30B9D"/>
    <w:rsid w:val="00A402C0"/>
    <w:rsid w:val="00A5056E"/>
    <w:rsid w:val="00A52EBF"/>
    <w:rsid w:val="00A63F40"/>
    <w:rsid w:val="00A8489B"/>
    <w:rsid w:val="00A851E9"/>
    <w:rsid w:val="00A85310"/>
    <w:rsid w:val="00AB4A68"/>
    <w:rsid w:val="00AC26CE"/>
    <w:rsid w:val="00AC3245"/>
    <w:rsid w:val="00AC425E"/>
    <w:rsid w:val="00AC499C"/>
    <w:rsid w:val="00AD0117"/>
    <w:rsid w:val="00AE20B0"/>
    <w:rsid w:val="00AE4651"/>
    <w:rsid w:val="00AE5968"/>
    <w:rsid w:val="00AF75F2"/>
    <w:rsid w:val="00B05C57"/>
    <w:rsid w:val="00B124BC"/>
    <w:rsid w:val="00B14CF2"/>
    <w:rsid w:val="00B1653B"/>
    <w:rsid w:val="00B204B6"/>
    <w:rsid w:val="00B22990"/>
    <w:rsid w:val="00B24975"/>
    <w:rsid w:val="00B34203"/>
    <w:rsid w:val="00B3437C"/>
    <w:rsid w:val="00B3653A"/>
    <w:rsid w:val="00B61F5F"/>
    <w:rsid w:val="00B664EB"/>
    <w:rsid w:val="00B74D65"/>
    <w:rsid w:val="00B770E1"/>
    <w:rsid w:val="00B91962"/>
    <w:rsid w:val="00B94EB5"/>
    <w:rsid w:val="00B95E24"/>
    <w:rsid w:val="00B972C0"/>
    <w:rsid w:val="00B973A0"/>
    <w:rsid w:val="00BB09A9"/>
    <w:rsid w:val="00BB50CB"/>
    <w:rsid w:val="00BD22BF"/>
    <w:rsid w:val="00BD2B06"/>
    <w:rsid w:val="00BD7DA9"/>
    <w:rsid w:val="00BF51FF"/>
    <w:rsid w:val="00BF796E"/>
    <w:rsid w:val="00C046F7"/>
    <w:rsid w:val="00C06E81"/>
    <w:rsid w:val="00C12D46"/>
    <w:rsid w:val="00C20E88"/>
    <w:rsid w:val="00C31EF5"/>
    <w:rsid w:val="00C332CA"/>
    <w:rsid w:val="00C37199"/>
    <w:rsid w:val="00C51848"/>
    <w:rsid w:val="00C52501"/>
    <w:rsid w:val="00C60B69"/>
    <w:rsid w:val="00C63E58"/>
    <w:rsid w:val="00C64CB0"/>
    <w:rsid w:val="00C71C5D"/>
    <w:rsid w:val="00C73025"/>
    <w:rsid w:val="00C822AE"/>
    <w:rsid w:val="00C822DF"/>
    <w:rsid w:val="00C97A0E"/>
    <w:rsid w:val="00C97C1C"/>
    <w:rsid w:val="00CB783B"/>
    <w:rsid w:val="00CB7A0A"/>
    <w:rsid w:val="00CC2D97"/>
    <w:rsid w:val="00CD6899"/>
    <w:rsid w:val="00CE52FC"/>
    <w:rsid w:val="00CE64A6"/>
    <w:rsid w:val="00D0431F"/>
    <w:rsid w:val="00D13765"/>
    <w:rsid w:val="00D17693"/>
    <w:rsid w:val="00D22A3D"/>
    <w:rsid w:val="00D37907"/>
    <w:rsid w:val="00D408D6"/>
    <w:rsid w:val="00D431CA"/>
    <w:rsid w:val="00D55A32"/>
    <w:rsid w:val="00D5786F"/>
    <w:rsid w:val="00D70137"/>
    <w:rsid w:val="00D864B0"/>
    <w:rsid w:val="00DA0033"/>
    <w:rsid w:val="00DA0E2C"/>
    <w:rsid w:val="00DB20A4"/>
    <w:rsid w:val="00DC0D20"/>
    <w:rsid w:val="00DC1725"/>
    <w:rsid w:val="00DE6912"/>
    <w:rsid w:val="00DF25E8"/>
    <w:rsid w:val="00DF29D0"/>
    <w:rsid w:val="00DF74AD"/>
    <w:rsid w:val="00E2062B"/>
    <w:rsid w:val="00E25DC4"/>
    <w:rsid w:val="00E33754"/>
    <w:rsid w:val="00E630BE"/>
    <w:rsid w:val="00E6408F"/>
    <w:rsid w:val="00E72867"/>
    <w:rsid w:val="00E84EA1"/>
    <w:rsid w:val="00EC3F4E"/>
    <w:rsid w:val="00ED0437"/>
    <w:rsid w:val="00ED29D1"/>
    <w:rsid w:val="00ED74BC"/>
    <w:rsid w:val="00ED78BA"/>
    <w:rsid w:val="00EF6D35"/>
    <w:rsid w:val="00F14925"/>
    <w:rsid w:val="00F17FA0"/>
    <w:rsid w:val="00F55465"/>
    <w:rsid w:val="00F76F67"/>
    <w:rsid w:val="00F81395"/>
    <w:rsid w:val="00FB43CC"/>
    <w:rsid w:val="00FB736A"/>
    <w:rsid w:val="00FC3130"/>
    <w:rsid w:val="00FD3DE0"/>
    <w:rsid w:val="00FE3398"/>
    <w:rsid w:val="00FE4600"/>
    <w:rsid w:val="00FE68B1"/>
    <w:rsid w:val="00FF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52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524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B2299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22990"/>
    <w:rPr>
      <w:color w:val="0000FF"/>
      <w:u w:val="single"/>
    </w:rPr>
  </w:style>
  <w:style w:type="character" w:customStyle="1" w:styleId="bbtext">
    <w:name w:val="bbtext"/>
    <w:basedOn w:val="Predvolenpsmoodseku"/>
    <w:rsid w:val="00B22990"/>
  </w:style>
  <w:style w:type="paragraph" w:styleId="Textbubliny">
    <w:name w:val="Balloon Text"/>
    <w:basedOn w:val="Normlny"/>
    <w:link w:val="TextbublinyChar"/>
    <w:uiPriority w:val="99"/>
    <w:semiHidden/>
    <w:unhideWhenUsed/>
    <w:rsid w:val="005E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FD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677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77104"/>
  </w:style>
  <w:style w:type="paragraph" w:styleId="Pta">
    <w:name w:val="footer"/>
    <w:basedOn w:val="Normlny"/>
    <w:link w:val="PtaChar"/>
    <w:uiPriority w:val="99"/>
    <w:semiHidden/>
    <w:unhideWhenUsed/>
    <w:rsid w:val="00677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77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luska.sk/izahradkar/uzitkova-zahrada/ovocie-zelenina/spoznavame-exoticke-ovocie-lic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zelovoc.nazdravie.sk/sk/ovocie/lici/64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vitarian.sk/clanky/vyziva/2013/lic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exoflora.sk/ovocie/lici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google.sk/search?q=li%C4%8Di&amp;biw=1745&amp;bih=883&amp;source=lnms&amp;tbm=isch&amp;sa=X&amp;ved=0CAYQ_AUoAWoVChMI85rNveLayAIVyAUsCh1uXwly#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8</cp:revision>
  <dcterms:created xsi:type="dcterms:W3CDTF">2015-10-09T17:45:00Z</dcterms:created>
  <dcterms:modified xsi:type="dcterms:W3CDTF">2015-10-24T17:41:00Z</dcterms:modified>
</cp:coreProperties>
</file>